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54E39" w14:textId="77777777" w:rsidR="00C17965" w:rsidRDefault="00C17965" w:rsidP="00C17965">
      <w:pPr>
        <w:spacing w:after="0" w:line="259" w:lineRule="auto"/>
        <w:ind w:left="27" w:right="3"/>
        <w:jc w:val="center"/>
      </w:pPr>
      <w:r>
        <w:t xml:space="preserve">FREMONT COMMUNITY RECREATION AUTHORITY </w:t>
      </w:r>
    </w:p>
    <w:p w14:paraId="3576C590" w14:textId="77777777" w:rsidR="00C17965" w:rsidRDefault="00C17965" w:rsidP="00C17965">
      <w:pPr>
        <w:spacing w:after="0" w:line="259" w:lineRule="auto"/>
        <w:ind w:left="27" w:right="3"/>
        <w:jc w:val="center"/>
      </w:pPr>
      <w:r>
        <w:t xml:space="preserve">REGULAR MEETING MINUTES </w:t>
      </w:r>
    </w:p>
    <w:p w14:paraId="2885EB86" w14:textId="3FFFEE11" w:rsidR="00C17965" w:rsidRDefault="00C17965" w:rsidP="00C17965">
      <w:pPr>
        <w:spacing w:after="0" w:line="259" w:lineRule="auto"/>
        <w:ind w:left="27"/>
        <w:jc w:val="center"/>
      </w:pPr>
      <w:r>
        <w:t xml:space="preserve">February 20, 2025 </w:t>
      </w:r>
    </w:p>
    <w:p w14:paraId="34A92EB9" w14:textId="77777777" w:rsidR="00C17965" w:rsidRPr="004044F0" w:rsidRDefault="00C17965" w:rsidP="00C17965">
      <w:pPr>
        <w:spacing w:after="0" w:line="259" w:lineRule="auto"/>
        <w:ind w:left="0" w:firstLine="0"/>
        <w:rPr>
          <w:sz w:val="16"/>
          <w:szCs w:val="16"/>
        </w:rPr>
      </w:pPr>
    </w:p>
    <w:p w14:paraId="59724E24" w14:textId="77777777" w:rsidR="00C17965" w:rsidRPr="00C807EC" w:rsidRDefault="00C17965" w:rsidP="00C17965">
      <w:pPr>
        <w:spacing w:after="0"/>
        <w:rPr>
          <w:sz w:val="20"/>
          <w:szCs w:val="20"/>
        </w:rPr>
      </w:pPr>
      <w:r>
        <w:t xml:space="preserve">  1.  </w:t>
      </w:r>
      <w:r w:rsidRPr="00C807EC">
        <w:rPr>
          <w:sz w:val="20"/>
          <w:szCs w:val="20"/>
        </w:rPr>
        <w:t>The meeting was called to order at 7:0</w:t>
      </w:r>
      <w:r>
        <w:rPr>
          <w:sz w:val="20"/>
          <w:szCs w:val="20"/>
        </w:rPr>
        <w:t>0</w:t>
      </w:r>
      <w:r w:rsidRPr="00C807EC">
        <w:rPr>
          <w:sz w:val="20"/>
          <w:szCs w:val="20"/>
        </w:rPr>
        <w:t xml:space="preserve"> p.m. by </w:t>
      </w:r>
      <w:r>
        <w:rPr>
          <w:sz w:val="20"/>
          <w:szCs w:val="20"/>
        </w:rPr>
        <w:t>Bryan Kolk</w:t>
      </w:r>
      <w:r w:rsidRPr="00C807EC">
        <w:rPr>
          <w:sz w:val="20"/>
          <w:szCs w:val="20"/>
        </w:rPr>
        <w:t xml:space="preserve">. </w:t>
      </w:r>
    </w:p>
    <w:p w14:paraId="112C9A3E" w14:textId="77777777" w:rsidR="00C17965" w:rsidRPr="00C807EC" w:rsidRDefault="00C17965" w:rsidP="00C17965">
      <w:pPr>
        <w:spacing w:after="0" w:line="259" w:lineRule="auto"/>
        <w:ind w:left="0" w:firstLine="0"/>
        <w:rPr>
          <w:sz w:val="16"/>
          <w:szCs w:val="16"/>
        </w:rPr>
      </w:pPr>
    </w:p>
    <w:p w14:paraId="7725E3DC" w14:textId="2D7817E1" w:rsidR="00C17965" w:rsidRDefault="00C17965" w:rsidP="00C17965">
      <w:pPr>
        <w:spacing w:after="0"/>
        <w:ind w:left="720" w:right="-11" w:firstLine="0"/>
        <w:rPr>
          <w:sz w:val="20"/>
          <w:szCs w:val="20"/>
        </w:rPr>
      </w:pPr>
      <w:r w:rsidRPr="00C807EC">
        <w:rPr>
          <w:sz w:val="20"/>
          <w:szCs w:val="20"/>
          <w:u w:val="single" w:color="000000"/>
        </w:rPr>
        <w:t>Present:</w:t>
      </w:r>
      <w:r w:rsidRPr="00C807EC">
        <w:rPr>
          <w:sz w:val="20"/>
          <w:szCs w:val="20"/>
        </w:rPr>
        <w:t xml:space="preserve">  Board members </w:t>
      </w:r>
      <w:r>
        <w:rPr>
          <w:sz w:val="20"/>
          <w:szCs w:val="20"/>
        </w:rPr>
        <w:t>Bryan Kolk</w:t>
      </w:r>
      <w:r w:rsidRPr="00C807EC">
        <w:rPr>
          <w:sz w:val="20"/>
          <w:szCs w:val="20"/>
        </w:rPr>
        <w:t>,</w:t>
      </w:r>
      <w:r>
        <w:rPr>
          <w:sz w:val="20"/>
          <w:szCs w:val="20"/>
        </w:rPr>
        <w:t xml:space="preserve"> Brian Hettinger, Sandy Siegel, William Kunnen</w:t>
      </w:r>
    </w:p>
    <w:p w14:paraId="03A356A0" w14:textId="29E8CB36" w:rsidR="00C17965" w:rsidRDefault="00C17965" w:rsidP="00C17965">
      <w:pPr>
        <w:spacing w:after="0"/>
        <w:ind w:left="1440" w:right="-11" w:firstLine="0"/>
        <w:rPr>
          <w:sz w:val="20"/>
          <w:szCs w:val="20"/>
        </w:rPr>
      </w:pPr>
      <w:r>
        <w:rPr>
          <w:sz w:val="20"/>
          <w:szCs w:val="20"/>
        </w:rPr>
        <w:t xml:space="preserve">  Will Prewitt</w:t>
      </w:r>
      <w:r w:rsidRPr="00C807EC">
        <w:rPr>
          <w:sz w:val="20"/>
          <w:szCs w:val="20"/>
        </w:rPr>
        <w:t>,</w:t>
      </w:r>
      <w:r>
        <w:rPr>
          <w:sz w:val="20"/>
          <w:szCs w:val="20"/>
        </w:rPr>
        <w:t xml:space="preserve"> Christina Yuhasz, </w:t>
      </w:r>
      <w:r w:rsidRPr="0038586F">
        <w:rPr>
          <w:sz w:val="20"/>
          <w:szCs w:val="20"/>
        </w:rPr>
        <w:t>Kris Carpenter</w:t>
      </w:r>
      <w:r>
        <w:rPr>
          <w:sz w:val="20"/>
          <w:szCs w:val="20"/>
        </w:rPr>
        <w:t xml:space="preserve">, and Scott </w:t>
      </w:r>
      <w:proofErr w:type="spellStart"/>
      <w:r>
        <w:rPr>
          <w:sz w:val="20"/>
          <w:szCs w:val="20"/>
        </w:rPr>
        <w:t>Frody</w:t>
      </w:r>
      <w:proofErr w:type="spellEnd"/>
      <w:r>
        <w:rPr>
          <w:sz w:val="20"/>
          <w:szCs w:val="20"/>
        </w:rPr>
        <w:t>.</w:t>
      </w:r>
    </w:p>
    <w:p w14:paraId="2C3EFA97" w14:textId="4F8B96E6" w:rsidR="00C17965" w:rsidRPr="00742497" w:rsidRDefault="00C17965" w:rsidP="00C17965">
      <w:pPr>
        <w:spacing w:after="0"/>
        <w:ind w:left="720" w:right="-11" w:firstLine="0"/>
        <w:rPr>
          <w:sz w:val="20"/>
          <w:szCs w:val="20"/>
        </w:rPr>
      </w:pPr>
      <w:r w:rsidRPr="00B91CDF">
        <w:rPr>
          <w:sz w:val="20"/>
          <w:szCs w:val="20"/>
          <w:u w:val="single"/>
        </w:rPr>
        <w:t>Absent</w:t>
      </w:r>
      <w:r w:rsidRPr="00742497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Steve Christoffersen</w:t>
      </w:r>
    </w:p>
    <w:p w14:paraId="07202AC1" w14:textId="77777777" w:rsidR="00C17965" w:rsidRPr="00742497" w:rsidRDefault="00C17965" w:rsidP="00C17965">
      <w:pPr>
        <w:spacing w:after="0" w:line="259" w:lineRule="auto"/>
        <w:ind w:left="0" w:firstLine="0"/>
        <w:rPr>
          <w:sz w:val="16"/>
          <w:szCs w:val="16"/>
        </w:rPr>
      </w:pPr>
    </w:p>
    <w:p w14:paraId="7814F4EB" w14:textId="77777777" w:rsidR="00C17965" w:rsidRDefault="00C17965" w:rsidP="00C17965">
      <w:pPr>
        <w:spacing w:after="0" w:line="259" w:lineRule="auto"/>
        <w:ind w:left="0" w:firstLine="0"/>
      </w:pPr>
      <w:r w:rsidRPr="00742497">
        <w:t xml:space="preserve">    </w:t>
      </w:r>
      <w:r>
        <w:t xml:space="preserve">2.  </w:t>
      </w:r>
      <w:r>
        <w:rPr>
          <w:u w:val="single" w:color="000000"/>
        </w:rPr>
        <w:t>Approval of meeting agenda</w:t>
      </w:r>
      <w:r>
        <w:t xml:space="preserve">: </w:t>
      </w:r>
    </w:p>
    <w:p w14:paraId="5704CE29" w14:textId="77777777" w:rsidR="00C17965" w:rsidRPr="00E1160A" w:rsidRDefault="00C17965" w:rsidP="00C17965">
      <w:pPr>
        <w:spacing w:after="0" w:line="259" w:lineRule="auto"/>
        <w:ind w:left="0" w:firstLine="0"/>
        <w:rPr>
          <w:sz w:val="10"/>
          <w:szCs w:val="10"/>
        </w:rPr>
      </w:pPr>
    </w:p>
    <w:p w14:paraId="6E65DF39" w14:textId="102A186C" w:rsidR="00C17965" w:rsidRDefault="00C17965" w:rsidP="00EE5749">
      <w:pPr>
        <w:spacing w:after="0"/>
        <w:ind w:left="720" w:firstLine="0"/>
        <w:rPr>
          <w:sz w:val="20"/>
          <w:szCs w:val="20"/>
        </w:rPr>
      </w:pPr>
      <w:r w:rsidRPr="00C807EC">
        <w:rPr>
          <w:sz w:val="20"/>
          <w:szCs w:val="20"/>
        </w:rPr>
        <w:t xml:space="preserve">Motion by </w:t>
      </w:r>
      <w:r>
        <w:rPr>
          <w:sz w:val="20"/>
          <w:szCs w:val="20"/>
        </w:rPr>
        <w:t>Hettinger/</w:t>
      </w:r>
      <w:r w:rsidR="00572FA1">
        <w:rPr>
          <w:sz w:val="20"/>
          <w:szCs w:val="20"/>
        </w:rPr>
        <w:t>Carpenter</w:t>
      </w:r>
      <w:r>
        <w:rPr>
          <w:sz w:val="20"/>
          <w:szCs w:val="20"/>
        </w:rPr>
        <w:t xml:space="preserve"> </w:t>
      </w:r>
      <w:r w:rsidRPr="00C807EC">
        <w:rPr>
          <w:sz w:val="20"/>
          <w:szCs w:val="20"/>
        </w:rPr>
        <w:t xml:space="preserve">to approve the </w:t>
      </w:r>
      <w:r w:rsidR="00572FA1">
        <w:rPr>
          <w:sz w:val="20"/>
          <w:szCs w:val="20"/>
        </w:rPr>
        <w:t>February</w:t>
      </w:r>
      <w:r w:rsidRPr="00C807EC">
        <w:rPr>
          <w:sz w:val="20"/>
          <w:szCs w:val="20"/>
        </w:rPr>
        <w:t xml:space="preserve"> meeting</w:t>
      </w:r>
      <w:r>
        <w:rPr>
          <w:sz w:val="20"/>
          <w:szCs w:val="20"/>
        </w:rPr>
        <w:t xml:space="preserve"> </w:t>
      </w:r>
      <w:r w:rsidRPr="00C807EC">
        <w:rPr>
          <w:sz w:val="20"/>
          <w:szCs w:val="20"/>
        </w:rPr>
        <w:t>agenda</w:t>
      </w:r>
      <w:r w:rsidR="0071013A">
        <w:rPr>
          <w:sz w:val="20"/>
          <w:szCs w:val="20"/>
        </w:rPr>
        <w:t>, as amended</w:t>
      </w:r>
      <w:r>
        <w:rPr>
          <w:sz w:val="20"/>
          <w:szCs w:val="20"/>
        </w:rPr>
        <w:t>.</w:t>
      </w:r>
      <w:r w:rsidR="004A616B">
        <w:rPr>
          <w:sz w:val="20"/>
          <w:szCs w:val="20"/>
        </w:rPr>
        <w:t xml:space="preserve"> Added </w:t>
      </w:r>
      <w:r w:rsidR="00DC1AA5">
        <w:rPr>
          <w:sz w:val="20"/>
          <w:szCs w:val="20"/>
        </w:rPr>
        <w:t>7.</w:t>
      </w:r>
      <w:r w:rsidR="00D96D30">
        <w:rPr>
          <w:sz w:val="20"/>
          <w:szCs w:val="20"/>
        </w:rPr>
        <w:t xml:space="preserve"> </w:t>
      </w:r>
      <w:r w:rsidR="00DC1AA5">
        <w:rPr>
          <w:sz w:val="20"/>
          <w:szCs w:val="20"/>
        </w:rPr>
        <w:t>A.</w:t>
      </w:r>
      <w:r w:rsidR="002A359D">
        <w:rPr>
          <w:sz w:val="20"/>
          <w:szCs w:val="20"/>
        </w:rPr>
        <w:t xml:space="preserve"> Update on </w:t>
      </w:r>
      <w:proofErr w:type="gramStart"/>
      <w:r w:rsidR="002A359D">
        <w:rPr>
          <w:sz w:val="20"/>
          <w:szCs w:val="20"/>
        </w:rPr>
        <w:t xml:space="preserve">Rec </w:t>
      </w:r>
      <w:r>
        <w:rPr>
          <w:sz w:val="20"/>
          <w:szCs w:val="20"/>
        </w:rPr>
        <w:t xml:space="preserve"> </w:t>
      </w:r>
      <w:r w:rsidR="00FF51AE">
        <w:rPr>
          <w:sz w:val="20"/>
          <w:szCs w:val="20"/>
        </w:rPr>
        <w:t>Desk</w:t>
      </w:r>
      <w:proofErr w:type="gramEnd"/>
      <w:r w:rsidR="00FF51AE">
        <w:rPr>
          <w:sz w:val="20"/>
          <w:szCs w:val="20"/>
        </w:rPr>
        <w:t xml:space="preserve">. </w:t>
      </w:r>
      <w:r w:rsidR="00EE5749">
        <w:rPr>
          <w:sz w:val="20"/>
          <w:szCs w:val="20"/>
        </w:rPr>
        <w:t xml:space="preserve"> Motion carried</w:t>
      </w:r>
    </w:p>
    <w:p w14:paraId="55316FDD" w14:textId="77777777" w:rsidR="00C17965" w:rsidRPr="009C7E91" w:rsidRDefault="00C17965" w:rsidP="00C17965">
      <w:pPr>
        <w:spacing w:after="0" w:line="259" w:lineRule="auto"/>
        <w:ind w:left="0" w:firstLine="0"/>
        <w:rPr>
          <w:sz w:val="16"/>
          <w:szCs w:val="16"/>
        </w:rPr>
      </w:pPr>
    </w:p>
    <w:p w14:paraId="649D4953" w14:textId="77777777" w:rsidR="00C17965" w:rsidRDefault="00C17965" w:rsidP="00C17965">
      <w:pPr>
        <w:spacing w:after="0" w:line="259" w:lineRule="auto"/>
      </w:pPr>
      <w:r w:rsidRPr="00E1160A">
        <w:t xml:space="preserve">  </w:t>
      </w:r>
      <w:r>
        <w:t>3</w:t>
      </w:r>
      <w:r w:rsidRPr="00E1160A">
        <w:t xml:space="preserve">.  </w:t>
      </w:r>
      <w:r>
        <w:rPr>
          <w:u w:val="single" w:color="000000"/>
        </w:rPr>
        <w:t>Approval of meeting minutes</w:t>
      </w:r>
      <w:r>
        <w:t xml:space="preserve">: </w:t>
      </w:r>
    </w:p>
    <w:p w14:paraId="0112DF68" w14:textId="77777777" w:rsidR="00C17965" w:rsidRPr="00E1160A" w:rsidRDefault="00C17965" w:rsidP="00C17965">
      <w:pPr>
        <w:spacing w:after="0" w:line="259" w:lineRule="auto"/>
        <w:ind w:left="0" w:firstLine="0"/>
        <w:rPr>
          <w:sz w:val="10"/>
          <w:szCs w:val="10"/>
        </w:rPr>
      </w:pPr>
    </w:p>
    <w:p w14:paraId="4C292E5C" w14:textId="3DE74A4E" w:rsidR="00C17965" w:rsidRDefault="00C17965" w:rsidP="002D7EE2">
      <w:pPr>
        <w:spacing w:after="0" w:line="259" w:lineRule="auto"/>
        <w:ind w:left="720" w:firstLine="0"/>
        <w:rPr>
          <w:sz w:val="20"/>
          <w:szCs w:val="20"/>
        </w:rPr>
      </w:pPr>
      <w:r>
        <w:rPr>
          <w:sz w:val="20"/>
          <w:szCs w:val="20"/>
        </w:rPr>
        <w:t>Motion by Hettinger/</w:t>
      </w:r>
      <w:r w:rsidR="002D578E">
        <w:rPr>
          <w:sz w:val="20"/>
          <w:szCs w:val="20"/>
        </w:rPr>
        <w:t>Yuhasz</w:t>
      </w:r>
      <w:r>
        <w:rPr>
          <w:sz w:val="20"/>
          <w:szCs w:val="20"/>
        </w:rPr>
        <w:t xml:space="preserve"> to approve </w:t>
      </w:r>
      <w:r w:rsidR="0079655A">
        <w:rPr>
          <w:sz w:val="20"/>
          <w:szCs w:val="20"/>
        </w:rPr>
        <w:t>January 16</w:t>
      </w:r>
      <w:r>
        <w:rPr>
          <w:sz w:val="20"/>
          <w:szCs w:val="20"/>
        </w:rPr>
        <w:t>, 202</w:t>
      </w:r>
      <w:r w:rsidR="00B42DA6">
        <w:rPr>
          <w:sz w:val="20"/>
          <w:szCs w:val="20"/>
        </w:rPr>
        <w:t>5</w:t>
      </w:r>
      <w:r>
        <w:rPr>
          <w:sz w:val="20"/>
          <w:szCs w:val="20"/>
        </w:rPr>
        <w:t xml:space="preserve"> Minutes</w:t>
      </w:r>
      <w:r w:rsidR="0079655A">
        <w:rPr>
          <w:sz w:val="20"/>
          <w:szCs w:val="20"/>
        </w:rPr>
        <w:t xml:space="preserve"> with </w:t>
      </w:r>
      <w:r w:rsidR="00307372">
        <w:rPr>
          <w:sz w:val="20"/>
          <w:szCs w:val="20"/>
        </w:rPr>
        <w:t xml:space="preserve">a </w:t>
      </w:r>
      <w:r w:rsidR="0079655A">
        <w:rPr>
          <w:sz w:val="20"/>
          <w:szCs w:val="20"/>
        </w:rPr>
        <w:t>cor</w:t>
      </w:r>
      <w:r w:rsidR="00C20DE8">
        <w:rPr>
          <w:sz w:val="20"/>
          <w:szCs w:val="20"/>
        </w:rPr>
        <w:t xml:space="preserve">rection to </w:t>
      </w:r>
      <w:r w:rsidR="00307372">
        <w:rPr>
          <w:sz w:val="20"/>
          <w:szCs w:val="20"/>
        </w:rPr>
        <w:t>Treasurer’s Report</w:t>
      </w:r>
      <w:r w:rsidR="001A0C23">
        <w:rPr>
          <w:sz w:val="20"/>
          <w:szCs w:val="20"/>
        </w:rPr>
        <w:t xml:space="preserve"> </w:t>
      </w:r>
      <w:r w:rsidR="009E57BB">
        <w:rPr>
          <w:sz w:val="20"/>
          <w:szCs w:val="20"/>
        </w:rPr>
        <w:t>replacing November with Dece</w:t>
      </w:r>
      <w:r w:rsidR="003A2769">
        <w:rPr>
          <w:sz w:val="20"/>
          <w:szCs w:val="20"/>
        </w:rPr>
        <w:t>mber</w:t>
      </w:r>
      <w:r w:rsidR="00307372">
        <w:rPr>
          <w:sz w:val="20"/>
          <w:szCs w:val="20"/>
        </w:rPr>
        <w:t xml:space="preserve"> and </w:t>
      </w:r>
      <w:r w:rsidR="005802E1">
        <w:rPr>
          <w:sz w:val="20"/>
          <w:szCs w:val="20"/>
        </w:rPr>
        <w:t xml:space="preserve">Accounts Payable Register by replacing </w:t>
      </w:r>
      <w:r w:rsidR="00D1797B">
        <w:rPr>
          <w:sz w:val="20"/>
          <w:szCs w:val="20"/>
        </w:rPr>
        <w:t xml:space="preserve">November with </w:t>
      </w:r>
      <w:r w:rsidR="005B5DE5">
        <w:rPr>
          <w:sz w:val="20"/>
          <w:szCs w:val="20"/>
        </w:rPr>
        <w:t>January</w:t>
      </w:r>
      <w:r w:rsidR="00BE7B45">
        <w:rPr>
          <w:sz w:val="20"/>
          <w:szCs w:val="20"/>
        </w:rPr>
        <w:t xml:space="preserve"> 14</w:t>
      </w:r>
      <w:r w:rsidR="005967E9">
        <w:rPr>
          <w:sz w:val="20"/>
          <w:szCs w:val="20"/>
        </w:rPr>
        <w:t>,</w:t>
      </w:r>
      <w:r w:rsidR="00C13306">
        <w:rPr>
          <w:sz w:val="20"/>
          <w:szCs w:val="20"/>
        </w:rPr>
        <w:t xml:space="preserve"> </w:t>
      </w:r>
      <w:r w:rsidR="005967E9">
        <w:rPr>
          <w:sz w:val="20"/>
          <w:szCs w:val="20"/>
        </w:rPr>
        <w:t>2025</w:t>
      </w:r>
      <w:r w:rsidR="00C13306">
        <w:rPr>
          <w:sz w:val="20"/>
          <w:szCs w:val="20"/>
        </w:rPr>
        <w:t>,</w:t>
      </w:r>
      <w:r w:rsidR="00D1797B">
        <w:rPr>
          <w:sz w:val="20"/>
          <w:szCs w:val="20"/>
        </w:rPr>
        <w:t xml:space="preserve"> </w:t>
      </w:r>
      <w:r w:rsidR="006A21D3">
        <w:rPr>
          <w:sz w:val="20"/>
          <w:szCs w:val="20"/>
        </w:rPr>
        <w:t>a</w:t>
      </w:r>
      <w:r w:rsidR="006E671F">
        <w:rPr>
          <w:sz w:val="20"/>
          <w:szCs w:val="20"/>
        </w:rPr>
        <w:t xml:space="preserve">pprove January </w:t>
      </w:r>
      <w:r w:rsidR="00180A58">
        <w:rPr>
          <w:sz w:val="20"/>
          <w:szCs w:val="20"/>
        </w:rPr>
        <w:t xml:space="preserve">23, </w:t>
      </w:r>
      <w:r w:rsidR="006E671F">
        <w:rPr>
          <w:sz w:val="20"/>
          <w:szCs w:val="20"/>
        </w:rPr>
        <w:t>2025</w:t>
      </w:r>
      <w:r w:rsidR="00180A58">
        <w:rPr>
          <w:sz w:val="20"/>
          <w:szCs w:val="20"/>
        </w:rPr>
        <w:t xml:space="preserve"> Minutes, and</w:t>
      </w:r>
      <w:r w:rsidR="00C13306">
        <w:rPr>
          <w:sz w:val="20"/>
          <w:szCs w:val="20"/>
        </w:rPr>
        <w:t xml:space="preserve"> approve</w:t>
      </w:r>
      <w:r w:rsidR="00180A58">
        <w:rPr>
          <w:sz w:val="20"/>
          <w:szCs w:val="20"/>
        </w:rPr>
        <w:t xml:space="preserve"> February 5, 2025 Minutes.</w:t>
      </w:r>
      <w:r>
        <w:rPr>
          <w:sz w:val="20"/>
          <w:szCs w:val="20"/>
        </w:rPr>
        <w:t xml:space="preserve">  Motion carried.</w:t>
      </w:r>
    </w:p>
    <w:p w14:paraId="62E45E6E" w14:textId="77777777" w:rsidR="00C17965" w:rsidRPr="00244B2B" w:rsidRDefault="00C17965" w:rsidP="00C17965">
      <w:pPr>
        <w:spacing w:after="0" w:line="259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E078816" w14:textId="77777777" w:rsidR="00C17965" w:rsidRDefault="00C17965" w:rsidP="00C17965">
      <w:pPr>
        <w:spacing w:after="0" w:line="259" w:lineRule="auto"/>
        <w:ind w:firstLine="0"/>
      </w:pPr>
      <w:r>
        <w:t xml:space="preserve">  4.  </w:t>
      </w:r>
      <w:r>
        <w:rPr>
          <w:u w:val="single" w:color="000000"/>
        </w:rPr>
        <w:t>Public Comments on agenda items</w:t>
      </w:r>
      <w:r>
        <w:t xml:space="preserve">:  </w:t>
      </w:r>
    </w:p>
    <w:p w14:paraId="31FCA3F0" w14:textId="6B9F1628" w:rsidR="00C17965" w:rsidRDefault="00DE528E" w:rsidP="00C17965">
      <w:pPr>
        <w:spacing w:after="0" w:line="259" w:lineRule="auto"/>
        <w:ind w:left="0" w:firstLine="0"/>
      </w:pPr>
      <w:r>
        <w:tab/>
      </w:r>
    </w:p>
    <w:p w14:paraId="4429F00D" w14:textId="77777777" w:rsidR="00C17965" w:rsidRPr="00E1160A" w:rsidRDefault="00C17965" w:rsidP="00C17965">
      <w:pPr>
        <w:spacing w:after="0" w:line="259" w:lineRule="auto"/>
        <w:ind w:left="0" w:firstLine="0"/>
        <w:rPr>
          <w:sz w:val="10"/>
          <w:szCs w:val="10"/>
        </w:rPr>
      </w:pPr>
    </w:p>
    <w:p w14:paraId="17EAEF9A" w14:textId="77777777" w:rsidR="00C17965" w:rsidRDefault="00C17965" w:rsidP="00C17965">
      <w:pPr>
        <w:spacing w:after="0" w:line="259" w:lineRule="auto"/>
      </w:pPr>
      <w:r>
        <w:t xml:space="preserve">  5.  </w:t>
      </w:r>
      <w:r w:rsidRPr="00695055">
        <w:rPr>
          <w:u w:val="single" w:color="000000"/>
        </w:rPr>
        <w:t>Treasurer’s</w:t>
      </w:r>
      <w:r>
        <w:rPr>
          <w:u w:val="single" w:color="000000"/>
        </w:rPr>
        <w:t xml:space="preserve"> Report:</w:t>
      </w:r>
      <w:r>
        <w:t xml:space="preserve"> </w:t>
      </w:r>
    </w:p>
    <w:p w14:paraId="2AF6A85C" w14:textId="77777777" w:rsidR="00C17965" w:rsidRPr="00AD7A80" w:rsidRDefault="00C17965" w:rsidP="00C17965">
      <w:pPr>
        <w:spacing w:after="0" w:line="259" w:lineRule="auto"/>
        <w:ind w:left="0" w:firstLine="0"/>
      </w:pPr>
    </w:p>
    <w:p w14:paraId="0B960D43" w14:textId="6D4846A3" w:rsidR="003E7751" w:rsidRDefault="00C17965" w:rsidP="005940EE">
      <w:pPr>
        <w:spacing w:after="0"/>
        <w:ind w:left="720" w:firstLine="0"/>
        <w:rPr>
          <w:sz w:val="20"/>
          <w:szCs w:val="20"/>
        </w:rPr>
      </w:pPr>
      <w:r w:rsidRPr="00C807EC">
        <w:rPr>
          <w:sz w:val="20"/>
          <w:szCs w:val="20"/>
        </w:rPr>
        <w:t>Treasurer’s Report</w:t>
      </w:r>
      <w:r>
        <w:rPr>
          <w:sz w:val="20"/>
          <w:szCs w:val="20"/>
        </w:rPr>
        <w:t xml:space="preserve"> was presented</w:t>
      </w:r>
      <w:r w:rsidR="00D54EC4">
        <w:rPr>
          <w:sz w:val="20"/>
          <w:szCs w:val="20"/>
        </w:rPr>
        <w:t xml:space="preserve"> with notable revenue</w:t>
      </w:r>
      <w:r w:rsidR="00363BFB">
        <w:rPr>
          <w:sz w:val="20"/>
          <w:szCs w:val="20"/>
        </w:rPr>
        <w:t>s</w:t>
      </w:r>
      <w:r w:rsidR="00D54EC4">
        <w:rPr>
          <w:sz w:val="20"/>
          <w:szCs w:val="20"/>
        </w:rPr>
        <w:t xml:space="preserve"> and expenses</w:t>
      </w:r>
      <w:r w:rsidRPr="00C807EC">
        <w:rPr>
          <w:sz w:val="20"/>
          <w:szCs w:val="20"/>
        </w:rPr>
        <w:t>.</w:t>
      </w:r>
    </w:p>
    <w:p w14:paraId="16ED4EDC" w14:textId="77777777" w:rsidR="00781975" w:rsidRDefault="00781975" w:rsidP="00C17965">
      <w:pPr>
        <w:spacing w:after="0"/>
        <w:ind w:left="720" w:firstLine="0"/>
        <w:rPr>
          <w:sz w:val="20"/>
          <w:szCs w:val="20"/>
        </w:rPr>
      </w:pPr>
      <w:r w:rsidRPr="009E61C5">
        <w:rPr>
          <w:b/>
          <w:bCs/>
          <w:sz w:val="20"/>
          <w:szCs w:val="20"/>
        </w:rPr>
        <w:t>Revenue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E61C5">
        <w:rPr>
          <w:b/>
          <w:bCs/>
          <w:sz w:val="20"/>
          <w:szCs w:val="20"/>
        </w:rPr>
        <w:t>Expenses</w:t>
      </w:r>
    </w:p>
    <w:p w14:paraId="5A519E78" w14:textId="4196661F" w:rsidR="00F24B1D" w:rsidRDefault="00781975" w:rsidP="00C17965">
      <w:pPr>
        <w:spacing w:after="0"/>
        <w:ind w:left="720" w:firstLine="0"/>
        <w:rPr>
          <w:sz w:val="20"/>
          <w:szCs w:val="20"/>
        </w:rPr>
      </w:pPr>
      <w:r>
        <w:rPr>
          <w:sz w:val="20"/>
          <w:szCs w:val="20"/>
        </w:rPr>
        <w:t>Notable Contributions</w:t>
      </w:r>
      <w:r w:rsidR="00F97618">
        <w:rPr>
          <w:sz w:val="20"/>
          <w:szCs w:val="20"/>
        </w:rPr>
        <w:tab/>
        <w:t>15,412.50</w:t>
      </w:r>
      <w:r w:rsidR="00F97618">
        <w:rPr>
          <w:sz w:val="20"/>
          <w:szCs w:val="20"/>
        </w:rPr>
        <w:tab/>
        <w:t>Contracted Staff</w:t>
      </w:r>
      <w:r w:rsidR="00F97618">
        <w:rPr>
          <w:sz w:val="20"/>
          <w:szCs w:val="20"/>
        </w:rPr>
        <w:tab/>
      </w:r>
      <w:r w:rsidR="00BF6C23">
        <w:rPr>
          <w:sz w:val="20"/>
          <w:szCs w:val="20"/>
        </w:rPr>
        <w:t xml:space="preserve">  </w:t>
      </w:r>
      <w:r w:rsidR="006F4BF7">
        <w:rPr>
          <w:sz w:val="20"/>
          <w:szCs w:val="20"/>
        </w:rPr>
        <w:t xml:space="preserve">  </w:t>
      </w:r>
      <w:r w:rsidR="00BF6C23">
        <w:rPr>
          <w:sz w:val="20"/>
          <w:szCs w:val="20"/>
        </w:rPr>
        <w:t xml:space="preserve"> </w:t>
      </w:r>
      <w:r w:rsidR="00F24B1D">
        <w:rPr>
          <w:sz w:val="20"/>
          <w:szCs w:val="20"/>
        </w:rPr>
        <w:t>726.90</w:t>
      </w:r>
    </w:p>
    <w:p w14:paraId="3C82E3DE" w14:textId="445A1AD7" w:rsidR="00191874" w:rsidRDefault="00F24B1D" w:rsidP="00C17965">
      <w:pPr>
        <w:spacing w:after="0"/>
        <w:ind w:left="720" w:firstLine="0"/>
        <w:rPr>
          <w:sz w:val="20"/>
          <w:szCs w:val="20"/>
        </w:rPr>
      </w:pPr>
      <w:r>
        <w:rPr>
          <w:sz w:val="20"/>
          <w:szCs w:val="20"/>
        </w:rPr>
        <w:t>Tax Revenue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33,668.27</w:t>
      </w:r>
      <w:r w:rsidR="00191874">
        <w:rPr>
          <w:sz w:val="20"/>
          <w:szCs w:val="20"/>
        </w:rPr>
        <w:tab/>
        <w:t>Payroll Expenses</w:t>
      </w:r>
      <w:proofErr w:type="gramStart"/>
      <w:r w:rsidR="00191874">
        <w:rPr>
          <w:sz w:val="20"/>
          <w:szCs w:val="20"/>
        </w:rPr>
        <w:tab/>
      </w:r>
      <w:r w:rsidR="006F4BF7">
        <w:rPr>
          <w:sz w:val="20"/>
          <w:szCs w:val="20"/>
        </w:rPr>
        <w:t xml:space="preserve">  </w:t>
      </w:r>
      <w:r w:rsidR="00191874">
        <w:rPr>
          <w:sz w:val="20"/>
          <w:szCs w:val="20"/>
        </w:rPr>
        <w:t>7,041.79</w:t>
      </w:r>
      <w:proofErr w:type="gramEnd"/>
    </w:p>
    <w:p w14:paraId="06AAB251" w14:textId="4FCE156D" w:rsidR="003D3B79" w:rsidRDefault="00191874" w:rsidP="00C17965">
      <w:pPr>
        <w:spacing w:after="0"/>
        <w:ind w:left="720" w:firstLine="0"/>
        <w:rPr>
          <w:sz w:val="20"/>
          <w:szCs w:val="20"/>
        </w:rPr>
      </w:pPr>
      <w:r>
        <w:rPr>
          <w:sz w:val="20"/>
          <w:szCs w:val="20"/>
        </w:rPr>
        <w:t>Tena</w:t>
      </w:r>
      <w:r w:rsidR="00D65424">
        <w:rPr>
          <w:sz w:val="20"/>
          <w:szCs w:val="20"/>
        </w:rPr>
        <w:t>nt Lease</w:t>
      </w:r>
      <w:r w:rsidR="00D65424">
        <w:rPr>
          <w:sz w:val="20"/>
          <w:szCs w:val="20"/>
        </w:rPr>
        <w:tab/>
      </w:r>
      <w:proofErr w:type="gramStart"/>
      <w:r w:rsidR="00D65424">
        <w:rPr>
          <w:sz w:val="20"/>
          <w:szCs w:val="20"/>
        </w:rPr>
        <w:tab/>
      </w:r>
      <w:r w:rsidR="00BF6C23">
        <w:rPr>
          <w:sz w:val="20"/>
          <w:szCs w:val="20"/>
        </w:rPr>
        <w:t xml:space="preserve">  </w:t>
      </w:r>
      <w:r w:rsidR="00D65424">
        <w:rPr>
          <w:sz w:val="20"/>
          <w:szCs w:val="20"/>
        </w:rPr>
        <w:t>9,750.00</w:t>
      </w:r>
      <w:proofErr w:type="gramEnd"/>
      <w:r w:rsidR="00D65424">
        <w:rPr>
          <w:sz w:val="20"/>
          <w:szCs w:val="20"/>
        </w:rPr>
        <w:tab/>
        <w:t>Operating Expenses</w:t>
      </w:r>
      <w:r w:rsidR="00D65424">
        <w:rPr>
          <w:sz w:val="20"/>
          <w:szCs w:val="20"/>
        </w:rPr>
        <w:tab/>
      </w:r>
      <w:r w:rsidR="006F4BF7" w:rsidRPr="009E61C5">
        <w:rPr>
          <w:sz w:val="20"/>
          <w:szCs w:val="20"/>
          <w:u w:val="single"/>
        </w:rPr>
        <w:t xml:space="preserve">  </w:t>
      </w:r>
      <w:r w:rsidR="003D3B79" w:rsidRPr="009E61C5">
        <w:rPr>
          <w:sz w:val="20"/>
          <w:szCs w:val="20"/>
          <w:u w:val="single"/>
        </w:rPr>
        <w:t>7,332.17</w:t>
      </w:r>
    </w:p>
    <w:p w14:paraId="609BB04C" w14:textId="26CCB824" w:rsidR="003D3B79" w:rsidRDefault="003D3B79" w:rsidP="00C17965">
      <w:pPr>
        <w:spacing w:after="0"/>
        <w:ind w:left="720" w:firstLine="0"/>
        <w:rPr>
          <w:sz w:val="20"/>
          <w:szCs w:val="20"/>
        </w:rPr>
      </w:pPr>
      <w:r>
        <w:rPr>
          <w:sz w:val="20"/>
          <w:szCs w:val="20"/>
        </w:rPr>
        <w:t>Rental Space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</w:r>
      <w:r w:rsidR="00BF6C23">
        <w:rPr>
          <w:sz w:val="20"/>
          <w:szCs w:val="20"/>
        </w:rPr>
        <w:t xml:space="preserve">  </w:t>
      </w:r>
      <w:r>
        <w:rPr>
          <w:sz w:val="20"/>
          <w:szCs w:val="20"/>
        </w:rPr>
        <w:t>1,125.00</w:t>
      </w:r>
      <w:proofErr w:type="gramEnd"/>
      <w:r>
        <w:rPr>
          <w:sz w:val="20"/>
          <w:szCs w:val="20"/>
        </w:rPr>
        <w:tab/>
      </w:r>
    </w:p>
    <w:p w14:paraId="754AEEE4" w14:textId="04F62775" w:rsidR="00BF6C23" w:rsidRDefault="003D3B79" w:rsidP="006F057D">
      <w:pPr>
        <w:spacing w:after="0"/>
        <w:ind w:left="720" w:firstLine="0"/>
        <w:rPr>
          <w:sz w:val="20"/>
          <w:szCs w:val="20"/>
        </w:rPr>
      </w:pPr>
      <w:r>
        <w:rPr>
          <w:sz w:val="20"/>
          <w:szCs w:val="20"/>
        </w:rPr>
        <w:t>Interest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F6C23" w:rsidRPr="009E61C5">
        <w:rPr>
          <w:sz w:val="20"/>
          <w:szCs w:val="20"/>
          <w:u w:val="single"/>
        </w:rPr>
        <w:t xml:space="preserve">     181.19</w:t>
      </w:r>
      <w:r w:rsidR="00C17965">
        <w:rPr>
          <w:sz w:val="20"/>
          <w:szCs w:val="20"/>
        </w:rPr>
        <w:t xml:space="preserve"> </w:t>
      </w:r>
    </w:p>
    <w:p w14:paraId="7465E0F2" w14:textId="2C4F61BC" w:rsidR="00BF6C23" w:rsidRPr="00477908" w:rsidRDefault="00BF6C23" w:rsidP="00C17965">
      <w:pPr>
        <w:spacing w:after="0"/>
        <w:ind w:left="720" w:firstLine="0"/>
        <w:rPr>
          <w:sz w:val="20"/>
          <w:szCs w:val="20"/>
        </w:rPr>
      </w:pPr>
      <w:r w:rsidRPr="009E61C5">
        <w:rPr>
          <w:b/>
          <w:bCs/>
          <w:sz w:val="20"/>
          <w:szCs w:val="20"/>
        </w:rPr>
        <w:t>Total</w:t>
      </w:r>
      <w:r w:rsidR="006F4BF7">
        <w:rPr>
          <w:sz w:val="20"/>
          <w:szCs w:val="20"/>
        </w:rPr>
        <w:tab/>
      </w:r>
      <w:r w:rsidR="006F4BF7">
        <w:rPr>
          <w:sz w:val="20"/>
          <w:szCs w:val="20"/>
        </w:rPr>
        <w:tab/>
      </w:r>
      <w:r w:rsidR="006F4BF7">
        <w:rPr>
          <w:sz w:val="20"/>
          <w:szCs w:val="20"/>
        </w:rPr>
        <w:tab/>
      </w:r>
      <w:r w:rsidR="006F4BF7" w:rsidRPr="00763077">
        <w:rPr>
          <w:sz w:val="20"/>
          <w:szCs w:val="20"/>
          <w:u w:val="double"/>
        </w:rPr>
        <w:t>60,136.96</w:t>
      </w:r>
      <w:r w:rsidR="006F4BF7">
        <w:rPr>
          <w:sz w:val="20"/>
          <w:szCs w:val="20"/>
        </w:rPr>
        <w:tab/>
      </w:r>
      <w:r w:rsidR="006F4BF7">
        <w:rPr>
          <w:sz w:val="20"/>
          <w:szCs w:val="20"/>
        </w:rPr>
        <w:tab/>
      </w:r>
      <w:r w:rsidR="006F4BF7">
        <w:rPr>
          <w:sz w:val="20"/>
          <w:szCs w:val="20"/>
        </w:rPr>
        <w:tab/>
      </w:r>
      <w:r w:rsidR="006F4BF7">
        <w:rPr>
          <w:sz w:val="20"/>
          <w:szCs w:val="20"/>
        </w:rPr>
        <w:tab/>
      </w:r>
      <w:r w:rsidR="006F4BF7" w:rsidRPr="00763077">
        <w:rPr>
          <w:sz w:val="20"/>
          <w:szCs w:val="20"/>
          <w:u w:val="double"/>
        </w:rPr>
        <w:t>15,100.86</w:t>
      </w:r>
    </w:p>
    <w:p w14:paraId="13327756" w14:textId="12B3F353" w:rsidR="00C17965" w:rsidRPr="00C807EC" w:rsidRDefault="00C17965" w:rsidP="00C17965">
      <w:pPr>
        <w:spacing w:after="0"/>
        <w:ind w:left="0" w:firstLine="720"/>
        <w:rPr>
          <w:sz w:val="20"/>
          <w:szCs w:val="20"/>
        </w:rPr>
      </w:pPr>
      <w:r w:rsidRPr="00C807EC">
        <w:rPr>
          <w:sz w:val="20"/>
          <w:szCs w:val="20"/>
        </w:rPr>
        <w:t xml:space="preserve">Motion by </w:t>
      </w:r>
      <w:r w:rsidR="00753B9C">
        <w:rPr>
          <w:sz w:val="20"/>
          <w:szCs w:val="20"/>
        </w:rPr>
        <w:t>Hettinger</w:t>
      </w:r>
      <w:r>
        <w:rPr>
          <w:sz w:val="20"/>
          <w:szCs w:val="20"/>
        </w:rPr>
        <w:t>/</w:t>
      </w:r>
      <w:r w:rsidR="00281316">
        <w:rPr>
          <w:sz w:val="20"/>
          <w:szCs w:val="20"/>
        </w:rPr>
        <w:t>Carpenter</w:t>
      </w:r>
      <w:r>
        <w:rPr>
          <w:sz w:val="20"/>
          <w:szCs w:val="20"/>
        </w:rPr>
        <w:t xml:space="preserve"> to accept</w:t>
      </w:r>
      <w:r w:rsidRPr="00C807EC">
        <w:rPr>
          <w:sz w:val="20"/>
          <w:szCs w:val="20"/>
        </w:rPr>
        <w:t xml:space="preserve"> the </w:t>
      </w:r>
      <w:r w:rsidR="002674FF">
        <w:rPr>
          <w:sz w:val="20"/>
          <w:szCs w:val="20"/>
        </w:rPr>
        <w:t>January</w:t>
      </w:r>
      <w:r>
        <w:rPr>
          <w:sz w:val="20"/>
          <w:szCs w:val="20"/>
        </w:rPr>
        <w:t xml:space="preserve"> </w:t>
      </w:r>
      <w:r w:rsidRPr="00C807EC">
        <w:rPr>
          <w:sz w:val="20"/>
          <w:szCs w:val="20"/>
        </w:rPr>
        <w:t>Treasurer’s Report</w:t>
      </w:r>
      <w:r>
        <w:rPr>
          <w:sz w:val="20"/>
          <w:szCs w:val="20"/>
        </w:rPr>
        <w:t>.</w:t>
      </w:r>
      <w:r w:rsidRPr="00C807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M</w:t>
      </w:r>
      <w:r w:rsidRPr="00C807EC">
        <w:rPr>
          <w:sz w:val="20"/>
          <w:szCs w:val="20"/>
        </w:rPr>
        <w:t xml:space="preserve">otion </w:t>
      </w:r>
      <w:r>
        <w:rPr>
          <w:sz w:val="20"/>
          <w:szCs w:val="20"/>
        </w:rPr>
        <w:t>carried</w:t>
      </w:r>
      <w:r w:rsidRPr="00C807EC">
        <w:rPr>
          <w:sz w:val="20"/>
          <w:szCs w:val="20"/>
        </w:rPr>
        <w:t>.</w:t>
      </w:r>
    </w:p>
    <w:p w14:paraId="1218E56D" w14:textId="77777777" w:rsidR="00C17965" w:rsidRPr="00E1160A" w:rsidRDefault="00C17965" w:rsidP="00C17965">
      <w:pPr>
        <w:spacing w:after="0" w:line="259" w:lineRule="auto"/>
        <w:ind w:left="0" w:firstLine="0"/>
        <w:rPr>
          <w:sz w:val="16"/>
          <w:szCs w:val="16"/>
        </w:rPr>
      </w:pPr>
    </w:p>
    <w:p w14:paraId="60264F80" w14:textId="77777777" w:rsidR="00C17965" w:rsidRDefault="00C17965" w:rsidP="00C17965">
      <w:pPr>
        <w:spacing w:after="0" w:line="259" w:lineRule="auto"/>
      </w:pPr>
      <w:r>
        <w:t xml:space="preserve">  6.  </w:t>
      </w:r>
      <w:r>
        <w:rPr>
          <w:u w:val="single" w:color="000000"/>
        </w:rPr>
        <w:t>Accounts Payable Register</w:t>
      </w:r>
      <w:r>
        <w:t xml:space="preserve">: </w:t>
      </w:r>
    </w:p>
    <w:p w14:paraId="38C4D796" w14:textId="77777777" w:rsidR="00C17965" w:rsidRPr="00E1160A" w:rsidRDefault="00C17965" w:rsidP="00C17965">
      <w:pPr>
        <w:spacing w:after="0" w:line="259" w:lineRule="auto"/>
        <w:ind w:left="0" w:firstLine="0"/>
        <w:rPr>
          <w:sz w:val="10"/>
          <w:szCs w:val="10"/>
        </w:rPr>
      </w:pPr>
    </w:p>
    <w:p w14:paraId="728F7985" w14:textId="77777777" w:rsidR="00C17965" w:rsidRPr="00F36446" w:rsidRDefault="00C17965" w:rsidP="00C17965">
      <w:pPr>
        <w:spacing w:after="0"/>
        <w:ind w:left="-5" w:firstLine="725"/>
        <w:rPr>
          <w:sz w:val="20"/>
          <w:szCs w:val="20"/>
        </w:rPr>
      </w:pPr>
      <w:r w:rsidRPr="00F36446">
        <w:rPr>
          <w:sz w:val="20"/>
          <w:szCs w:val="20"/>
        </w:rPr>
        <w:t>Accounts Payable report</w:t>
      </w:r>
      <w:r>
        <w:rPr>
          <w:sz w:val="20"/>
          <w:szCs w:val="20"/>
        </w:rPr>
        <w:t xml:space="preserve"> was presented</w:t>
      </w:r>
      <w:r w:rsidRPr="00F36446">
        <w:rPr>
          <w:sz w:val="20"/>
          <w:szCs w:val="20"/>
        </w:rPr>
        <w:t>:</w:t>
      </w:r>
    </w:p>
    <w:p w14:paraId="0535CFF7" w14:textId="77777777" w:rsidR="00C17965" w:rsidRDefault="00C17965" w:rsidP="00C17965">
      <w:pPr>
        <w:spacing w:after="0"/>
        <w:ind w:left="-5"/>
        <w:rPr>
          <w:sz w:val="10"/>
          <w:szCs w:val="10"/>
        </w:rPr>
      </w:pPr>
    </w:p>
    <w:p w14:paraId="7C77F8E4" w14:textId="015F1055" w:rsidR="00C17965" w:rsidRPr="001602BC" w:rsidRDefault="00C17965" w:rsidP="00C17965">
      <w:pPr>
        <w:spacing w:after="0" w:line="240" w:lineRule="auto"/>
        <w:ind w:left="0" w:firstLine="720"/>
        <w:rPr>
          <w:rFonts w:eastAsiaTheme="minorHAnsi"/>
          <w:color w:val="auto"/>
          <w:sz w:val="20"/>
          <w:szCs w:val="20"/>
        </w:rPr>
      </w:pPr>
      <w:r w:rsidRPr="001602BC">
        <w:rPr>
          <w:rFonts w:eastAsiaTheme="minorHAnsi"/>
          <w:color w:val="auto"/>
          <w:sz w:val="20"/>
          <w:szCs w:val="20"/>
        </w:rPr>
        <w:t>Following are our balances for our various accounts as</w:t>
      </w:r>
      <w:r>
        <w:rPr>
          <w:rFonts w:eastAsiaTheme="minorHAnsi"/>
          <w:color w:val="auto"/>
          <w:sz w:val="20"/>
          <w:szCs w:val="20"/>
        </w:rPr>
        <w:t xml:space="preserve"> of </w:t>
      </w:r>
      <w:r w:rsidR="00B91322">
        <w:rPr>
          <w:rFonts w:eastAsiaTheme="minorHAnsi"/>
          <w:color w:val="auto"/>
          <w:sz w:val="20"/>
          <w:szCs w:val="20"/>
        </w:rPr>
        <w:t xml:space="preserve">February </w:t>
      </w:r>
      <w:r w:rsidR="00331B11">
        <w:rPr>
          <w:rFonts w:eastAsiaTheme="minorHAnsi"/>
          <w:color w:val="auto"/>
          <w:sz w:val="20"/>
          <w:szCs w:val="20"/>
        </w:rPr>
        <w:t>14,</w:t>
      </w:r>
      <w:r w:rsidRPr="001602BC">
        <w:rPr>
          <w:rFonts w:eastAsiaTheme="minorHAnsi"/>
          <w:color w:val="auto"/>
          <w:sz w:val="20"/>
          <w:szCs w:val="20"/>
        </w:rPr>
        <w:t xml:space="preserve"> 202</w:t>
      </w:r>
      <w:r w:rsidR="002674FF">
        <w:rPr>
          <w:rFonts w:eastAsiaTheme="minorHAnsi"/>
          <w:color w:val="auto"/>
          <w:sz w:val="20"/>
          <w:szCs w:val="20"/>
        </w:rPr>
        <w:t>5</w:t>
      </w:r>
      <w:r w:rsidRPr="001602BC">
        <w:rPr>
          <w:rFonts w:eastAsiaTheme="minorHAnsi"/>
          <w:color w:val="auto"/>
          <w:sz w:val="20"/>
          <w:szCs w:val="20"/>
        </w:rPr>
        <w:t xml:space="preserve">.  </w:t>
      </w:r>
    </w:p>
    <w:p w14:paraId="21942B94" w14:textId="77777777" w:rsidR="00C17965" w:rsidRPr="001602BC" w:rsidRDefault="00C17965" w:rsidP="00C17965">
      <w:pPr>
        <w:spacing w:after="0" w:line="240" w:lineRule="auto"/>
        <w:ind w:left="0" w:firstLine="0"/>
        <w:rPr>
          <w:rFonts w:eastAsiaTheme="minorHAnsi"/>
          <w:color w:val="auto"/>
          <w:sz w:val="20"/>
          <w:szCs w:val="20"/>
        </w:rPr>
      </w:pPr>
    </w:p>
    <w:p w14:paraId="4C58A435" w14:textId="52288870" w:rsidR="00C17965" w:rsidRPr="001602BC" w:rsidRDefault="00C17965" w:rsidP="00C17965">
      <w:pPr>
        <w:spacing w:after="0" w:line="240" w:lineRule="auto"/>
        <w:ind w:left="0" w:firstLine="720"/>
        <w:rPr>
          <w:rFonts w:eastAsiaTheme="minorHAnsi"/>
          <w:color w:val="auto"/>
        </w:rPr>
      </w:pPr>
      <w:r w:rsidRPr="001602BC">
        <w:rPr>
          <w:rFonts w:eastAsiaTheme="minorHAnsi"/>
          <w:color w:val="auto"/>
          <w:sz w:val="20"/>
          <w:szCs w:val="20"/>
        </w:rPr>
        <w:t>Checking:</w:t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  <w:t>$</w:t>
      </w:r>
      <w:r>
        <w:rPr>
          <w:rFonts w:eastAsiaTheme="minorHAnsi"/>
          <w:color w:val="auto"/>
          <w:sz w:val="20"/>
          <w:szCs w:val="20"/>
        </w:rPr>
        <w:t xml:space="preserve"> </w:t>
      </w:r>
      <w:r w:rsidR="00281316">
        <w:rPr>
          <w:rFonts w:eastAsiaTheme="minorHAnsi"/>
          <w:color w:val="auto"/>
          <w:sz w:val="20"/>
          <w:szCs w:val="20"/>
        </w:rPr>
        <w:t>210</w:t>
      </w:r>
      <w:r w:rsidR="00535E4D">
        <w:rPr>
          <w:rFonts w:eastAsiaTheme="minorHAnsi"/>
          <w:color w:val="auto"/>
          <w:sz w:val="20"/>
          <w:szCs w:val="20"/>
        </w:rPr>
        <w:t>,</w:t>
      </w:r>
      <w:r w:rsidR="00281316">
        <w:rPr>
          <w:rFonts w:eastAsiaTheme="minorHAnsi"/>
          <w:color w:val="auto"/>
          <w:sz w:val="20"/>
          <w:szCs w:val="20"/>
        </w:rPr>
        <w:t>813.44</w:t>
      </w:r>
    </w:p>
    <w:p w14:paraId="7FA05E1E" w14:textId="39782B79" w:rsidR="00C17965" w:rsidRPr="001602BC" w:rsidRDefault="00C17965" w:rsidP="00C17965">
      <w:pPr>
        <w:spacing w:after="0" w:line="240" w:lineRule="auto"/>
        <w:ind w:left="0" w:firstLine="720"/>
        <w:rPr>
          <w:rFonts w:eastAsiaTheme="minorHAnsi"/>
          <w:color w:val="auto"/>
          <w:sz w:val="20"/>
          <w:szCs w:val="20"/>
        </w:rPr>
      </w:pPr>
      <w:r w:rsidRPr="001602BC">
        <w:rPr>
          <w:rFonts w:eastAsiaTheme="minorHAnsi"/>
          <w:color w:val="auto"/>
          <w:sz w:val="20"/>
          <w:szCs w:val="20"/>
        </w:rPr>
        <w:t>Reserve:</w:t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673233">
        <w:rPr>
          <w:rFonts w:eastAsiaTheme="minorHAnsi"/>
          <w:color w:val="auto"/>
          <w:sz w:val="20"/>
          <w:szCs w:val="20"/>
          <w:u w:val="single"/>
        </w:rPr>
        <w:t xml:space="preserve">$   </w:t>
      </w:r>
      <w:r w:rsidR="00535E4D">
        <w:rPr>
          <w:rFonts w:eastAsiaTheme="minorHAnsi"/>
          <w:color w:val="auto"/>
          <w:sz w:val="20"/>
          <w:szCs w:val="20"/>
          <w:u w:val="single"/>
        </w:rPr>
        <w:t>91,042.02</w:t>
      </w:r>
    </w:p>
    <w:p w14:paraId="46478F12" w14:textId="55F61EE9" w:rsidR="00C17965" w:rsidRPr="001602BC" w:rsidRDefault="00C17965" w:rsidP="00C17965">
      <w:pPr>
        <w:spacing w:after="0" w:line="240" w:lineRule="auto"/>
        <w:ind w:left="0" w:firstLine="720"/>
        <w:rPr>
          <w:rFonts w:eastAsiaTheme="minorHAnsi"/>
          <w:color w:val="auto"/>
          <w:sz w:val="20"/>
          <w:szCs w:val="20"/>
        </w:rPr>
      </w:pPr>
      <w:r>
        <w:rPr>
          <w:rFonts w:eastAsiaTheme="minorHAnsi"/>
          <w:color w:val="auto"/>
          <w:sz w:val="20"/>
          <w:szCs w:val="20"/>
        </w:rPr>
        <w:t>Total</w:t>
      </w:r>
      <w:r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  <w:t xml:space="preserve">$ </w:t>
      </w:r>
      <w:r w:rsidR="00535E4D">
        <w:rPr>
          <w:rFonts w:eastAsiaTheme="minorHAnsi"/>
          <w:color w:val="auto"/>
          <w:sz w:val="20"/>
          <w:szCs w:val="20"/>
        </w:rPr>
        <w:t>301,855.46</w:t>
      </w:r>
    </w:p>
    <w:p w14:paraId="42488E37" w14:textId="77777777" w:rsidR="00C17965" w:rsidRDefault="00C17965" w:rsidP="00C17965">
      <w:pPr>
        <w:spacing w:after="0"/>
        <w:ind w:left="-5"/>
        <w:rPr>
          <w:sz w:val="10"/>
          <w:szCs w:val="10"/>
        </w:rPr>
      </w:pPr>
    </w:p>
    <w:p w14:paraId="7484A44D" w14:textId="4FE15ECE" w:rsidR="00C17965" w:rsidRDefault="00C17965" w:rsidP="00C17965">
      <w:pPr>
        <w:ind w:left="720" w:firstLine="0"/>
        <w:rPr>
          <w:sz w:val="20"/>
          <w:szCs w:val="20"/>
        </w:rPr>
      </w:pPr>
      <w:r w:rsidRPr="001602BC">
        <w:rPr>
          <w:sz w:val="20"/>
          <w:szCs w:val="20"/>
        </w:rPr>
        <w:t>Motion</w:t>
      </w:r>
      <w:r w:rsidRPr="000E2455">
        <w:rPr>
          <w:sz w:val="20"/>
          <w:szCs w:val="20"/>
        </w:rPr>
        <w:t xml:space="preserve"> </w:t>
      </w:r>
      <w:r w:rsidRPr="001602BC">
        <w:rPr>
          <w:sz w:val="20"/>
          <w:szCs w:val="20"/>
        </w:rPr>
        <w:t xml:space="preserve">by </w:t>
      </w:r>
      <w:r w:rsidR="00F43E2F">
        <w:rPr>
          <w:sz w:val="20"/>
          <w:szCs w:val="20"/>
        </w:rPr>
        <w:t>Siegel</w:t>
      </w:r>
      <w:r>
        <w:rPr>
          <w:sz w:val="20"/>
          <w:szCs w:val="20"/>
        </w:rPr>
        <w:t>/Prewitt</w:t>
      </w:r>
      <w:r w:rsidRPr="001602BC">
        <w:rPr>
          <w:sz w:val="20"/>
          <w:szCs w:val="20"/>
        </w:rPr>
        <w:t xml:space="preserve"> to pay all listed </w:t>
      </w:r>
      <w:r>
        <w:rPr>
          <w:sz w:val="20"/>
          <w:szCs w:val="20"/>
        </w:rPr>
        <w:t>bills of $</w:t>
      </w:r>
      <w:r w:rsidR="00BD408D">
        <w:rPr>
          <w:sz w:val="20"/>
          <w:szCs w:val="20"/>
        </w:rPr>
        <w:t>22,659.09</w:t>
      </w:r>
      <w:r>
        <w:rPr>
          <w:sz w:val="20"/>
          <w:szCs w:val="20"/>
        </w:rPr>
        <w:t>,</w:t>
      </w:r>
      <w:r w:rsidRPr="001602BC">
        <w:rPr>
          <w:sz w:val="20"/>
          <w:szCs w:val="20"/>
        </w:rPr>
        <w:t xml:space="preserve"> </w:t>
      </w:r>
      <w:r>
        <w:rPr>
          <w:sz w:val="20"/>
          <w:szCs w:val="20"/>
        </w:rPr>
        <w:t>expected payroll of $9,000</w:t>
      </w:r>
      <w:r w:rsidR="00504347">
        <w:rPr>
          <w:sz w:val="20"/>
          <w:szCs w:val="20"/>
        </w:rPr>
        <w:t>.00</w:t>
      </w:r>
      <w:r>
        <w:rPr>
          <w:sz w:val="20"/>
          <w:szCs w:val="20"/>
        </w:rPr>
        <w:t xml:space="preserve">, and </w:t>
      </w:r>
      <w:r w:rsidRPr="001602BC">
        <w:rPr>
          <w:sz w:val="20"/>
          <w:szCs w:val="20"/>
        </w:rPr>
        <w:t>expected invoices</w:t>
      </w:r>
      <w:r>
        <w:rPr>
          <w:sz w:val="20"/>
          <w:szCs w:val="20"/>
        </w:rPr>
        <w:t xml:space="preserve"> from DTE.</w:t>
      </w:r>
      <w:r w:rsidRPr="001602BC">
        <w:rPr>
          <w:sz w:val="20"/>
          <w:szCs w:val="20"/>
        </w:rPr>
        <w:t xml:space="preserve"> </w:t>
      </w:r>
      <w:r>
        <w:rPr>
          <w:sz w:val="20"/>
          <w:szCs w:val="20"/>
        </w:rPr>
        <w:t>M</w:t>
      </w:r>
      <w:r w:rsidRPr="001602BC">
        <w:rPr>
          <w:sz w:val="20"/>
          <w:szCs w:val="20"/>
        </w:rPr>
        <w:t xml:space="preserve">otion </w:t>
      </w:r>
      <w:r>
        <w:rPr>
          <w:sz w:val="20"/>
          <w:szCs w:val="20"/>
        </w:rPr>
        <w:t>carried</w:t>
      </w:r>
      <w:r w:rsidRPr="001602BC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 w:rsidR="00152A4E">
        <w:rPr>
          <w:sz w:val="20"/>
          <w:szCs w:val="20"/>
        </w:rPr>
        <w:t>Previous bill for DTE was $6,924.56.</w:t>
      </w:r>
    </w:p>
    <w:p w14:paraId="1FA01363" w14:textId="77777777" w:rsidR="00C17965" w:rsidRPr="00AB35D5" w:rsidRDefault="00C17965" w:rsidP="00C17965">
      <w:pPr>
        <w:ind w:left="720" w:firstLine="0"/>
        <w:rPr>
          <w:sz w:val="20"/>
          <w:szCs w:val="20"/>
        </w:rPr>
      </w:pPr>
    </w:p>
    <w:p w14:paraId="5B1488B7" w14:textId="77777777" w:rsidR="00C17965" w:rsidRDefault="00C17965" w:rsidP="00C17965">
      <w:pPr>
        <w:spacing w:after="160" w:line="259" w:lineRule="auto"/>
        <w:ind w:left="0" w:firstLine="0"/>
      </w:pPr>
      <w:r>
        <w:t xml:space="preserve">  7</w:t>
      </w:r>
      <w:r w:rsidRPr="00E1160A">
        <w:t xml:space="preserve">.  </w:t>
      </w:r>
      <w:r>
        <w:rPr>
          <w:u w:val="single" w:color="000000"/>
        </w:rPr>
        <w:t>Review Old Business</w:t>
      </w:r>
      <w:r>
        <w:t xml:space="preserve">: </w:t>
      </w:r>
    </w:p>
    <w:p w14:paraId="676DFCDD" w14:textId="3779A56F" w:rsidR="00954B65" w:rsidRDefault="00954B65" w:rsidP="00DC34BC">
      <w:pPr>
        <w:spacing w:after="160" w:line="259" w:lineRule="auto"/>
        <w:ind w:left="1440" w:hanging="720"/>
      </w:pPr>
      <w:r w:rsidRPr="00954B65">
        <w:t xml:space="preserve">A. Update on Rec Desk </w:t>
      </w:r>
      <w:r>
        <w:t xml:space="preserve">software. </w:t>
      </w:r>
      <w:r w:rsidRPr="00954B65">
        <w:tab/>
      </w:r>
      <w:r w:rsidR="008E544E">
        <w:t>Rec Desk has annual fee of about $3,700</w:t>
      </w:r>
      <w:r w:rsidR="009149D0">
        <w:t>.  It is not user</w:t>
      </w:r>
      <w:r w:rsidR="00DC34BC">
        <w:t xml:space="preserve"> </w:t>
      </w:r>
      <w:r w:rsidR="009149D0">
        <w:t xml:space="preserve">friendly </w:t>
      </w:r>
      <w:r w:rsidR="00117266">
        <w:t xml:space="preserve">for changes </w:t>
      </w:r>
      <w:r w:rsidR="009149D0">
        <w:t xml:space="preserve">or </w:t>
      </w:r>
      <w:r w:rsidR="00117266">
        <w:t xml:space="preserve">flexible for using </w:t>
      </w:r>
      <w:r w:rsidR="00765B55">
        <w:t xml:space="preserve">on </w:t>
      </w:r>
      <w:r w:rsidR="00117266">
        <w:t>Face</w:t>
      </w:r>
      <w:r w:rsidR="00660F5B">
        <w:t>b</w:t>
      </w:r>
      <w:r w:rsidR="00117266">
        <w:t xml:space="preserve">ook.  </w:t>
      </w:r>
      <w:proofErr w:type="spellStart"/>
      <w:r w:rsidR="00117266">
        <w:t>Frody</w:t>
      </w:r>
      <w:proofErr w:type="spellEnd"/>
      <w:r w:rsidR="00117266">
        <w:t xml:space="preserve"> presented </w:t>
      </w:r>
      <w:r w:rsidR="00E5726D">
        <w:t xml:space="preserve">work already started by </w:t>
      </w:r>
      <w:r w:rsidR="005C1995">
        <w:t xml:space="preserve">Michelle Dubois in designing </w:t>
      </w:r>
      <w:r w:rsidR="00795891">
        <w:t>a replacement for Rec Desk</w:t>
      </w:r>
      <w:r w:rsidR="00117266">
        <w:t>.</w:t>
      </w:r>
      <w:r w:rsidR="00A46A45">
        <w:t xml:space="preserve">  It will take advantage of new software changes and make</w:t>
      </w:r>
      <w:r w:rsidR="00CE306C">
        <w:t xml:space="preserve"> a better experience for </w:t>
      </w:r>
      <w:r w:rsidR="000A0426">
        <w:t xml:space="preserve">users to look at website through Facebook.  </w:t>
      </w:r>
      <w:r w:rsidR="00CC745A">
        <w:t xml:space="preserve">The existing data is in a form that can be </w:t>
      </w:r>
      <w:r w:rsidR="00A912AC">
        <w:t xml:space="preserve">transferred. </w:t>
      </w:r>
      <w:r w:rsidR="00C25680">
        <w:t>The expected cost is $1,000</w:t>
      </w:r>
      <w:r w:rsidR="00B72EAC">
        <w:t xml:space="preserve"> to $2,000(max)</w:t>
      </w:r>
      <w:r w:rsidR="00B40E15">
        <w:t xml:space="preserve"> plus an annual maintenance fee</w:t>
      </w:r>
      <w:r w:rsidR="00847E89">
        <w:t xml:space="preserve">. Motion by Hettinger/Carpenter to </w:t>
      </w:r>
      <w:r w:rsidR="007A616B">
        <w:t xml:space="preserve">proceed with </w:t>
      </w:r>
      <w:r w:rsidR="003D1C72">
        <w:t xml:space="preserve">the Rec Desk software replacement and </w:t>
      </w:r>
      <w:r w:rsidR="00326CC0">
        <w:t>develop a new website.  Motion carried.</w:t>
      </w:r>
    </w:p>
    <w:p w14:paraId="6FF356B7" w14:textId="08872913" w:rsidR="00366382" w:rsidRPr="00954B65" w:rsidRDefault="00366382" w:rsidP="00DC34BC">
      <w:pPr>
        <w:spacing w:after="160" w:line="259" w:lineRule="auto"/>
        <w:ind w:left="1440" w:hanging="720"/>
      </w:pPr>
      <w:r>
        <w:t xml:space="preserve">B. </w:t>
      </w:r>
      <w:r w:rsidR="00A502CC">
        <w:t>Millage</w:t>
      </w:r>
      <w:r w:rsidR="00297D90">
        <w:t>. Kolk presented metri</w:t>
      </w:r>
      <w:r w:rsidR="00746660">
        <w:t xml:space="preserve">cs on </w:t>
      </w:r>
      <w:r w:rsidR="00FC51E9">
        <w:t>Rec Center use and</w:t>
      </w:r>
      <w:r w:rsidR="003C1382">
        <w:t xml:space="preserve"> helps the Fremont economy.</w:t>
      </w:r>
    </w:p>
    <w:p w14:paraId="1A51472D" w14:textId="77777777" w:rsidR="00C17965" w:rsidRPr="00954B65" w:rsidRDefault="00C17965" w:rsidP="00C17965">
      <w:pPr>
        <w:spacing w:after="160" w:line="259" w:lineRule="auto"/>
        <w:ind w:left="0" w:firstLine="0"/>
        <w:rPr>
          <w:sz w:val="10"/>
          <w:szCs w:val="10"/>
        </w:rPr>
      </w:pPr>
    </w:p>
    <w:p w14:paraId="3B243781" w14:textId="77777777" w:rsidR="00C17965" w:rsidRDefault="00C17965" w:rsidP="00C17965">
      <w:pPr>
        <w:spacing w:after="0" w:line="259" w:lineRule="auto"/>
        <w:rPr>
          <w:u w:val="single" w:color="000000"/>
        </w:rPr>
      </w:pPr>
      <w:r w:rsidRPr="00954B65">
        <w:t xml:space="preserve">  </w:t>
      </w:r>
      <w:r>
        <w:t xml:space="preserve">8.  </w:t>
      </w:r>
      <w:r>
        <w:rPr>
          <w:u w:val="single" w:color="000000"/>
        </w:rPr>
        <w:t xml:space="preserve">New Business </w:t>
      </w:r>
    </w:p>
    <w:p w14:paraId="77722581" w14:textId="77777777" w:rsidR="00C17965" w:rsidRDefault="00C17965" w:rsidP="00C17965">
      <w:pPr>
        <w:spacing w:after="0" w:line="259" w:lineRule="auto"/>
      </w:pPr>
      <w:r>
        <w:tab/>
      </w:r>
    </w:p>
    <w:p w14:paraId="3DB4E127" w14:textId="4E8AD725" w:rsidR="00612036" w:rsidRDefault="00612036" w:rsidP="00C17965">
      <w:pPr>
        <w:pStyle w:val="ListParagraph"/>
        <w:numPr>
          <w:ilvl w:val="0"/>
          <w:numId w:val="2"/>
        </w:numPr>
        <w:spacing w:after="0" w:line="259" w:lineRule="auto"/>
      </w:pPr>
      <w:r>
        <w:t xml:space="preserve">Newaygo County </w:t>
      </w:r>
      <w:r w:rsidR="00281F25">
        <w:t>Autism Community Group.</w:t>
      </w:r>
      <w:r w:rsidR="006A3D8B">
        <w:t xml:space="preserve">  Information provided by Scott and Aimon.  </w:t>
      </w:r>
      <w:r w:rsidR="00E06577">
        <w:t>The</w:t>
      </w:r>
      <w:r w:rsidR="009922FB">
        <w:t>ir funding is</w:t>
      </w:r>
      <w:r w:rsidR="00C753B4">
        <w:t xml:space="preserve"> </w:t>
      </w:r>
      <w:r w:rsidR="009922FB">
        <w:t>from</w:t>
      </w:r>
      <w:r w:rsidR="00C753B4">
        <w:t xml:space="preserve"> grants and donations.  </w:t>
      </w:r>
      <w:r w:rsidR="00611DC7">
        <w:t>One of their programs is the Safe Swim</w:t>
      </w:r>
      <w:r w:rsidR="00BE6B51">
        <w:t xml:space="preserve"> which is the only one </w:t>
      </w:r>
      <w:r w:rsidR="00081D5C">
        <w:t>in the state with about 180 kids</w:t>
      </w:r>
      <w:r w:rsidR="009922FB">
        <w:t xml:space="preserve">. </w:t>
      </w:r>
      <w:r w:rsidR="00611DC7">
        <w:t xml:space="preserve"> </w:t>
      </w:r>
      <w:r w:rsidR="00C753B4">
        <w:t xml:space="preserve">The pool </w:t>
      </w:r>
      <w:r w:rsidR="00503A1B">
        <w:t xml:space="preserve">is the only safe controlled environment </w:t>
      </w:r>
      <w:r w:rsidR="00654E5B">
        <w:t>in which</w:t>
      </w:r>
      <w:r w:rsidR="00503A1B">
        <w:t xml:space="preserve"> </w:t>
      </w:r>
      <w:r w:rsidR="00A247D7">
        <w:t>these kids</w:t>
      </w:r>
      <w:r w:rsidR="00BB1A22">
        <w:t xml:space="preserve"> can </w:t>
      </w:r>
      <w:r w:rsidR="00B636F3">
        <w:t xml:space="preserve">get </w:t>
      </w:r>
      <w:r w:rsidR="00BB1A22">
        <w:t xml:space="preserve">training </w:t>
      </w:r>
      <w:r w:rsidR="00B636F3">
        <w:t>to</w:t>
      </w:r>
      <w:r w:rsidR="00BB1A22">
        <w:t xml:space="preserve"> swim.</w:t>
      </w:r>
      <w:r w:rsidR="00B636F3">
        <w:t xml:space="preserve">  For </w:t>
      </w:r>
      <w:r w:rsidR="00154A20">
        <w:t>a</w:t>
      </w:r>
      <w:r w:rsidR="00B636F3">
        <w:t>ut</w:t>
      </w:r>
      <w:r w:rsidR="00154A20">
        <w:t>istic children</w:t>
      </w:r>
      <w:r w:rsidR="00E616BB">
        <w:t>,</w:t>
      </w:r>
      <w:r w:rsidR="00154A20">
        <w:t xml:space="preserve"> drowning is the number on</w:t>
      </w:r>
      <w:r w:rsidR="009922FB">
        <w:t>e</w:t>
      </w:r>
      <w:r w:rsidR="00154A20">
        <w:t xml:space="preserve"> c</w:t>
      </w:r>
      <w:r w:rsidR="0081570E">
        <w:t>ause of death.</w:t>
      </w:r>
      <w:r w:rsidR="001C5393">
        <w:t xml:space="preserve">  For kids ages 1 to 4 years old, drowning is the number 4 cause of death.</w:t>
      </w:r>
      <w:r w:rsidR="008A4E51">
        <w:t xml:space="preserve">  They will pay for pool usage and </w:t>
      </w:r>
      <w:r w:rsidR="00B554A1">
        <w:t xml:space="preserve">need to get dates set up for the usage of the pool. </w:t>
      </w:r>
      <w:r w:rsidR="00BC40D0">
        <w:t xml:space="preserve">  </w:t>
      </w:r>
    </w:p>
    <w:p w14:paraId="5DDFFB25" w14:textId="77777777" w:rsidR="006C3DD5" w:rsidRDefault="006C3DD5" w:rsidP="006C3DD5">
      <w:pPr>
        <w:pStyle w:val="ListParagraph"/>
        <w:spacing w:after="0" w:line="259" w:lineRule="auto"/>
        <w:ind w:left="1080" w:firstLine="0"/>
      </w:pPr>
    </w:p>
    <w:p w14:paraId="69260579" w14:textId="29824A23" w:rsidR="00C17965" w:rsidRDefault="008D1FFE" w:rsidP="00C17965">
      <w:pPr>
        <w:pStyle w:val="ListParagraph"/>
        <w:numPr>
          <w:ilvl w:val="0"/>
          <w:numId w:val="2"/>
        </w:numPr>
        <w:spacing w:after="0" w:line="259" w:lineRule="auto"/>
      </w:pPr>
      <w:r>
        <w:t>Appointment of Board Members</w:t>
      </w:r>
    </w:p>
    <w:p w14:paraId="7A3FBFF2" w14:textId="498C64D8" w:rsidR="00216534" w:rsidRDefault="00DE36A3" w:rsidP="007E0E84">
      <w:pPr>
        <w:pStyle w:val="ListParagraph"/>
        <w:numPr>
          <w:ilvl w:val="0"/>
          <w:numId w:val="4"/>
        </w:numPr>
        <w:spacing w:after="0" w:line="259" w:lineRule="auto"/>
      </w:pPr>
      <w:r>
        <w:t>Motion by Sie</w:t>
      </w:r>
      <w:r w:rsidR="00564CA1">
        <w:t>gel/</w:t>
      </w:r>
      <w:proofErr w:type="spellStart"/>
      <w:r w:rsidR="00564CA1">
        <w:t>Frody</w:t>
      </w:r>
      <w:proofErr w:type="spellEnd"/>
      <w:r w:rsidR="00564CA1">
        <w:t xml:space="preserve"> to </w:t>
      </w:r>
      <w:r w:rsidR="003921C3">
        <w:t>re</w:t>
      </w:r>
      <w:r w:rsidR="00564CA1">
        <w:t xml:space="preserve">appoint </w:t>
      </w:r>
      <w:r w:rsidR="003921C3">
        <w:t>Kris Carpenter to a 3</w:t>
      </w:r>
      <w:r w:rsidR="002F0EF1">
        <w:t>-</w:t>
      </w:r>
      <w:r w:rsidR="003921C3">
        <w:t xml:space="preserve">year term as </w:t>
      </w:r>
      <w:r w:rsidR="00081386">
        <w:t xml:space="preserve">FCRA Community </w:t>
      </w:r>
      <w:r w:rsidR="00B35A4E">
        <w:t>Board Member.  Motion Carried.</w:t>
      </w:r>
    </w:p>
    <w:p w14:paraId="7691D626" w14:textId="4AB97DC1" w:rsidR="00C52F0F" w:rsidRDefault="00C52F0F" w:rsidP="002B646C">
      <w:pPr>
        <w:pStyle w:val="ListParagraph"/>
        <w:numPr>
          <w:ilvl w:val="0"/>
          <w:numId w:val="4"/>
        </w:numPr>
        <w:spacing w:after="0" w:line="259" w:lineRule="auto"/>
      </w:pPr>
      <w:r>
        <w:t>Motion by Hettinger/</w:t>
      </w:r>
      <w:r w:rsidR="00F12BCC">
        <w:t>Yuhasz to create a Marketing Team</w:t>
      </w:r>
      <w:r w:rsidR="00163610">
        <w:t xml:space="preserve"> with </w:t>
      </w:r>
      <w:proofErr w:type="spellStart"/>
      <w:r w:rsidR="00163610">
        <w:t>Frody</w:t>
      </w:r>
      <w:proofErr w:type="spellEnd"/>
      <w:r w:rsidR="00E20CFC">
        <w:t>, Y</w:t>
      </w:r>
      <w:r w:rsidR="00066D9E">
        <w:t>uhasz</w:t>
      </w:r>
      <w:r w:rsidR="00163610">
        <w:t xml:space="preserve"> and Carpenter assigned to it</w:t>
      </w:r>
      <w:r w:rsidR="00A339DA">
        <w:t>.  Passed.</w:t>
      </w:r>
    </w:p>
    <w:p w14:paraId="73852854" w14:textId="21DF7142" w:rsidR="00C17965" w:rsidRPr="00AB35D5" w:rsidRDefault="00C17965" w:rsidP="00CA3AB0">
      <w:pPr>
        <w:spacing w:after="0" w:line="259" w:lineRule="auto"/>
      </w:pPr>
    </w:p>
    <w:p w14:paraId="566910EE" w14:textId="77777777" w:rsidR="00C17965" w:rsidRDefault="00C17965" w:rsidP="00C17965">
      <w:pPr>
        <w:spacing w:after="0" w:line="259" w:lineRule="auto"/>
      </w:pPr>
      <w:r>
        <w:t xml:space="preserve">  9.  </w:t>
      </w:r>
      <w:r>
        <w:rPr>
          <w:u w:val="single" w:color="000000"/>
        </w:rPr>
        <w:t>Director’s Report:</w:t>
      </w:r>
      <w:r>
        <w:t xml:space="preserve"> </w:t>
      </w:r>
    </w:p>
    <w:p w14:paraId="17BB6264" w14:textId="77777777" w:rsidR="00C17965" w:rsidRDefault="00C17965" w:rsidP="00C17965">
      <w:pPr>
        <w:spacing w:after="0" w:line="259" w:lineRule="auto"/>
      </w:pPr>
    </w:p>
    <w:p w14:paraId="0ABA4756" w14:textId="159CE2A4" w:rsidR="008E6454" w:rsidRDefault="00AE444B" w:rsidP="008E6454">
      <w:pPr>
        <w:spacing w:after="0" w:line="259" w:lineRule="auto"/>
        <w:ind w:left="720" w:firstLine="0"/>
      </w:pPr>
      <w:r>
        <w:t>Works schedules are covered</w:t>
      </w:r>
      <w:r w:rsidR="00533EE3">
        <w:t>.  There were two new cleaners hired.</w:t>
      </w:r>
    </w:p>
    <w:p w14:paraId="256D45EF" w14:textId="71E536F9" w:rsidR="00C17965" w:rsidRDefault="00C17965" w:rsidP="00625AA3">
      <w:pPr>
        <w:spacing w:after="0" w:line="259" w:lineRule="auto"/>
        <w:ind w:left="720" w:firstLine="0"/>
      </w:pPr>
      <w:r>
        <w:t>.</w:t>
      </w:r>
    </w:p>
    <w:p w14:paraId="6C20AEB3" w14:textId="77777777" w:rsidR="00C17965" w:rsidRDefault="00C17965" w:rsidP="00C17965">
      <w:pPr>
        <w:spacing w:after="0" w:line="259" w:lineRule="auto"/>
        <w:ind w:left="0" w:firstLine="0"/>
      </w:pPr>
      <w:r>
        <w:t xml:space="preserve">10.  </w:t>
      </w:r>
      <w:r w:rsidRPr="00A35376">
        <w:rPr>
          <w:u w:val="single" w:color="000000"/>
        </w:rPr>
        <w:t>Committee Reports</w:t>
      </w:r>
      <w:r>
        <w:rPr>
          <w:u w:val="single" w:color="000000"/>
        </w:rPr>
        <w:t>:</w:t>
      </w:r>
      <w:r>
        <w:t xml:space="preserve"> </w:t>
      </w:r>
    </w:p>
    <w:p w14:paraId="3CDAF0CE" w14:textId="77777777" w:rsidR="00C17965" w:rsidRPr="00F36446" w:rsidRDefault="00C17965" w:rsidP="00C17965">
      <w:pPr>
        <w:spacing w:after="0" w:line="259" w:lineRule="auto"/>
        <w:ind w:left="0" w:firstLine="0"/>
        <w:rPr>
          <w:sz w:val="10"/>
          <w:szCs w:val="10"/>
        </w:rPr>
      </w:pPr>
    </w:p>
    <w:p w14:paraId="3654D857" w14:textId="05DF1E54" w:rsidR="00C17965" w:rsidRPr="00284E73" w:rsidRDefault="00C17965" w:rsidP="00C17965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t xml:space="preserve">Personnel Committee:  Hettinger.  </w:t>
      </w:r>
      <w:r w:rsidR="00D96522">
        <w:t>No changes.</w:t>
      </w:r>
    </w:p>
    <w:p w14:paraId="6FFC62B6" w14:textId="3FC04DA4" w:rsidR="00C17965" w:rsidRDefault="0067239F" w:rsidP="00C17965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t>Marketing</w:t>
      </w:r>
      <w:r w:rsidR="00C17965">
        <w:t xml:space="preserve"> Committee:</w:t>
      </w:r>
      <w:r w:rsidR="00FE3DF6">
        <w:t xml:space="preserve">  </w:t>
      </w:r>
      <w:proofErr w:type="spellStart"/>
      <w:r w:rsidR="00FE3DF6">
        <w:t>Frody</w:t>
      </w:r>
      <w:proofErr w:type="spellEnd"/>
    </w:p>
    <w:p w14:paraId="4063C98B" w14:textId="72A3D97F" w:rsidR="00C17965" w:rsidRDefault="00C17965" w:rsidP="00E23B2A">
      <w:pPr>
        <w:spacing w:after="0"/>
        <w:ind w:left="720" w:hanging="280"/>
        <w:rPr>
          <w:sz w:val="20"/>
          <w:szCs w:val="20"/>
        </w:rPr>
      </w:pPr>
      <w:r>
        <w:rPr>
          <w:sz w:val="20"/>
          <w:szCs w:val="20"/>
        </w:rPr>
        <w:t>C.</w:t>
      </w:r>
      <w:r>
        <w:rPr>
          <w:sz w:val="20"/>
          <w:szCs w:val="20"/>
        </w:rPr>
        <w:tab/>
      </w:r>
      <w:r w:rsidR="00396364">
        <w:rPr>
          <w:sz w:val="20"/>
          <w:szCs w:val="20"/>
        </w:rPr>
        <w:t xml:space="preserve"> </w:t>
      </w:r>
      <w:r>
        <w:t xml:space="preserve">Facilities Committee: </w:t>
      </w:r>
      <w:r w:rsidR="00D96522">
        <w:t xml:space="preserve">Hettinger, Prewitt. </w:t>
      </w:r>
      <w:r>
        <w:t xml:space="preserve"> Everything is good.</w:t>
      </w:r>
      <w:r w:rsidR="00625AA3">
        <w:t xml:space="preserve">  After 10:30, no one is using the Rec </w:t>
      </w:r>
      <w:r w:rsidR="00396364">
        <w:t xml:space="preserve">  </w:t>
      </w:r>
      <w:r w:rsidR="00625AA3">
        <w:t>Center</w:t>
      </w:r>
      <w:r w:rsidR="00E23B2A">
        <w:t>.</w:t>
      </w:r>
    </w:p>
    <w:p w14:paraId="4F37A2DA" w14:textId="12DBD207" w:rsidR="00C17965" w:rsidRDefault="00C17965" w:rsidP="004E602C">
      <w:pPr>
        <w:spacing w:after="0"/>
        <w:ind w:left="450"/>
        <w:rPr>
          <w:sz w:val="20"/>
          <w:szCs w:val="20"/>
        </w:rPr>
      </w:pPr>
      <w:r>
        <w:rPr>
          <w:sz w:val="20"/>
          <w:szCs w:val="20"/>
        </w:rPr>
        <w:t>D.</w:t>
      </w:r>
      <w:r>
        <w:tab/>
      </w:r>
      <w:r w:rsidR="00396364">
        <w:t xml:space="preserve"> </w:t>
      </w:r>
      <w:r w:rsidRPr="00334556">
        <w:t>Executive Committee</w:t>
      </w:r>
      <w:r w:rsidRPr="009A51EB">
        <w:rPr>
          <w:sz w:val="20"/>
          <w:szCs w:val="20"/>
        </w:rPr>
        <w:t xml:space="preserve">:  Kolk. </w:t>
      </w:r>
    </w:p>
    <w:p w14:paraId="5E9DD973" w14:textId="3B5A3BD4" w:rsidR="00C17965" w:rsidRPr="005A760E" w:rsidRDefault="00C17965" w:rsidP="005A760E">
      <w:pPr>
        <w:spacing w:after="0"/>
        <w:ind w:left="800" w:firstLine="0"/>
        <w:rPr>
          <w:sz w:val="20"/>
          <w:szCs w:val="20"/>
        </w:rPr>
      </w:pPr>
    </w:p>
    <w:p w14:paraId="0A016606" w14:textId="77777777" w:rsidR="005A760E" w:rsidRPr="005A760E" w:rsidRDefault="0002489C" w:rsidP="0002489C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u w:val="single" w:color="000000"/>
        </w:rPr>
        <w:t xml:space="preserve"> </w:t>
      </w:r>
      <w:r w:rsidR="00C17965" w:rsidRPr="0002489C">
        <w:rPr>
          <w:u w:val="single" w:color="000000"/>
        </w:rPr>
        <w:t>Closed Session:</w:t>
      </w:r>
      <w:r w:rsidR="00C17965">
        <w:t xml:space="preserve">  </w:t>
      </w:r>
    </w:p>
    <w:p w14:paraId="74138898" w14:textId="77777777" w:rsidR="005A760E" w:rsidRDefault="005A760E" w:rsidP="005A760E">
      <w:pPr>
        <w:pStyle w:val="ListParagraph"/>
        <w:spacing w:after="0"/>
        <w:ind w:left="384" w:firstLine="0"/>
      </w:pPr>
    </w:p>
    <w:p w14:paraId="68ABFFAB" w14:textId="72B3BAD6" w:rsidR="00C17965" w:rsidRPr="0002489C" w:rsidRDefault="00DE1D24" w:rsidP="005A760E">
      <w:pPr>
        <w:pStyle w:val="ListParagraph"/>
        <w:spacing w:after="0"/>
        <w:ind w:left="384" w:firstLine="0"/>
        <w:rPr>
          <w:sz w:val="20"/>
          <w:szCs w:val="20"/>
        </w:rPr>
      </w:pPr>
      <w:r w:rsidRPr="0002489C">
        <w:rPr>
          <w:sz w:val="20"/>
          <w:szCs w:val="20"/>
        </w:rPr>
        <w:t xml:space="preserve">Motion by </w:t>
      </w:r>
      <w:r w:rsidR="00A33FF7" w:rsidRPr="0002489C">
        <w:rPr>
          <w:sz w:val="20"/>
          <w:szCs w:val="20"/>
        </w:rPr>
        <w:t xml:space="preserve">Pruitt/Siegel to go into closed session </w:t>
      </w:r>
      <w:r w:rsidR="00EB7483" w:rsidRPr="0002489C">
        <w:rPr>
          <w:sz w:val="20"/>
          <w:szCs w:val="20"/>
        </w:rPr>
        <w:t>to review new director interviews</w:t>
      </w:r>
      <w:r w:rsidR="00985079" w:rsidRPr="0002489C">
        <w:rPr>
          <w:sz w:val="20"/>
          <w:szCs w:val="20"/>
        </w:rPr>
        <w:t xml:space="preserve"> at </w:t>
      </w:r>
      <w:r w:rsidR="00A327C8" w:rsidRPr="0002489C">
        <w:rPr>
          <w:sz w:val="20"/>
          <w:szCs w:val="20"/>
        </w:rPr>
        <w:t xml:space="preserve">                                                        </w:t>
      </w:r>
      <w:r w:rsidR="00985079" w:rsidRPr="0002489C">
        <w:rPr>
          <w:sz w:val="20"/>
          <w:szCs w:val="20"/>
        </w:rPr>
        <w:t>8:</w:t>
      </w:r>
      <w:r w:rsidR="00646155" w:rsidRPr="0002489C">
        <w:rPr>
          <w:sz w:val="20"/>
          <w:szCs w:val="20"/>
        </w:rPr>
        <w:t>07</w:t>
      </w:r>
      <w:r w:rsidR="007D2D6E" w:rsidRPr="0002489C">
        <w:rPr>
          <w:sz w:val="20"/>
          <w:szCs w:val="20"/>
        </w:rPr>
        <w:t>.</w:t>
      </w:r>
      <w:r w:rsidR="007A460A" w:rsidRPr="0002489C">
        <w:rPr>
          <w:sz w:val="20"/>
          <w:szCs w:val="20"/>
        </w:rPr>
        <w:t xml:space="preserve">  </w:t>
      </w:r>
      <w:r w:rsidR="00646155" w:rsidRPr="0002489C">
        <w:rPr>
          <w:sz w:val="20"/>
          <w:szCs w:val="20"/>
        </w:rPr>
        <w:t>Motion pass</w:t>
      </w:r>
      <w:r w:rsidR="005503E0" w:rsidRPr="0002489C">
        <w:rPr>
          <w:sz w:val="20"/>
          <w:szCs w:val="20"/>
        </w:rPr>
        <w:t xml:space="preserve">ed. </w:t>
      </w:r>
      <w:r w:rsidR="007D2D6E" w:rsidRPr="0002489C">
        <w:rPr>
          <w:sz w:val="20"/>
          <w:szCs w:val="20"/>
        </w:rPr>
        <w:t xml:space="preserve"> </w:t>
      </w:r>
      <w:r w:rsidR="00B665DB" w:rsidRPr="0002489C">
        <w:rPr>
          <w:sz w:val="20"/>
          <w:szCs w:val="20"/>
        </w:rPr>
        <w:t xml:space="preserve">Board came out of closed session at </w:t>
      </w:r>
      <w:r w:rsidR="00646155" w:rsidRPr="0002489C">
        <w:rPr>
          <w:sz w:val="20"/>
          <w:szCs w:val="20"/>
        </w:rPr>
        <w:t>8:21 pm.</w:t>
      </w:r>
    </w:p>
    <w:p w14:paraId="297C3CBB" w14:textId="77777777" w:rsidR="00C17965" w:rsidRDefault="00C17965" w:rsidP="00C17965">
      <w:pPr>
        <w:spacing w:after="0"/>
        <w:rPr>
          <w:sz w:val="20"/>
          <w:szCs w:val="20"/>
        </w:rPr>
      </w:pPr>
    </w:p>
    <w:p w14:paraId="1E32A435" w14:textId="7A2DB3E0" w:rsidR="00C17965" w:rsidRPr="00795D1D" w:rsidRDefault="00C17965" w:rsidP="00C17965">
      <w:pPr>
        <w:spacing w:after="0"/>
      </w:pPr>
      <w:r>
        <w:t xml:space="preserve">12.   </w:t>
      </w:r>
      <w:r w:rsidR="00DB26BF">
        <w:t>Hiring of new director</w:t>
      </w:r>
      <w:r w:rsidR="00914836">
        <w:t>.  Motion by Yu</w:t>
      </w:r>
      <w:r w:rsidR="00717BE4">
        <w:t xml:space="preserve">hasz/Siegel </w:t>
      </w:r>
      <w:r w:rsidR="00475777">
        <w:t>to hire Rachel Osborne as the new Director.</w:t>
      </w:r>
      <w:r w:rsidR="0088016E">
        <w:t xml:space="preserve">  Passed.</w:t>
      </w:r>
    </w:p>
    <w:p w14:paraId="17D249AB" w14:textId="77777777" w:rsidR="00C17965" w:rsidRPr="00795D1D" w:rsidRDefault="00C17965" w:rsidP="00C17965">
      <w:pPr>
        <w:spacing w:after="0" w:line="259" w:lineRule="auto"/>
        <w:ind w:left="0" w:firstLine="0"/>
        <w:rPr>
          <w:sz w:val="16"/>
          <w:szCs w:val="16"/>
        </w:rPr>
      </w:pPr>
    </w:p>
    <w:p w14:paraId="7960D260" w14:textId="46003635" w:rsidR="00C17965" w:rsidRPr="00BE0AF3" w:rsidRDefault="00C17965" w:rsidP="00C17965">
      <w:pPr>
        <w:spacing w:after="0"/>
      </w:pPr>
      <w:r>
        <w:t xml:space="preserve">13.  </w:t>
      </w:r>
      <w:r w:rsidRPr="00BE0AF3">
        <w:t xml:space="preserve">Next meeting </w:t>
      </w:r>
      <w:r w:rsidR="007B299A">
        <w:t>March</w:t>
      </w:r>
      <w:r>
        <w:t xml:space="preserve"> 20</w:t>
      </w:r>
      <w:r w:rsidRPr="00BE0AF3">
        <w:t>, 202</w:t>
      </w:r>
      <w:r>
        <w:t>5</w:t>
      </w:r>
    </w:p>
    <w:p w14:paraId="1273A1FE" w14:textId="77777777" w:rsidR="00C17965" w:rsidRPr="004044F0" w:rsidRDefault="00C17965" w:rsidP="00C17965">
      <w:pPr>
        <w:spacing w:after="0" w:line="259" w:lineRule="auto"/>
        <w:ind w:left="0" w:firstLine="0"/>
        <w:rPr>
          <w:sz w:val="16"/>
          <w:szCs w:val="16"/>
        </w:rPr>
      </w:pPr>
    </w:p>
    <w:p w14:paraId="791A3D26" w14:textId="3247A91B" w:rsidR="00C17965" w:rsidRPr="000F6DF4" w:rsidRDefault="00C17965" w:rsidP="00C17965">
      <w:pPr>
        <w:spacing w:after="0"/>
      </w:pPr>
      <w:r w:rsidRPr="000F6DF4">
        <w:t>1</w:t>
      </w:r>
      <w:r>
        <w:t>4.</w:t>
      </w:r>
      <w:r w:rsidRPr="000F6DF4">
        <w:t xml:space="preserve">  </w:t>
      </w:r>
      <w:r>
        <w:t xml:space="preserve">Motion by </w:t>
      </w:r>
      <w:r w:rsidR="00CE3270">
        <w:t>Hettinger</w:t>
      </w:r>
      <w:r>
        <w:t>/Prewitt to adjourn m</w:t>
      </w:r>
      <w:r w:rsidRPr="000F6DF4">
        <w:t>eeting</w:t>
      </w:r>
      <w:r>
        <w:t>. Meeting</w:t>
      </w:r>
      <w:r w:rsidRPr="000F6DF4">
        <w:t xml:space="preserve"> adjourned at </w:t>
      </w:r>
      <w:r>
        <w:t>8:</w:t>
      </w:r>
      <w:r w:rsidR="00CF1967">
        <w:t>27</w:t>
      </w:r>
      <w:r w:rsidRPr="000F6DF4">
        <w:t xml:space="preserve"> p.m.</w:t>
      </w:r>
    </w:p>
    <w:p w14:paraId="7EA8DDA0" w14:textId="77777777" w:rsidR="00C17965" w:rsidRPr="00951AD1" w:rsidRDefault="00C17965" w:rsidP="00C17965">
      <w:pPr>
        <w:spacing w:after="0"/>
        <w:ind w:left="0" w:firstLine="0"/>
        <w:rPr>
          <w:sz w:val="16"/>
          <w:szCs w:val="16"/>
        </w:rPr>
      </w:pPr>
    </w:p>
    <w:p w14:paraId="2F4B4906" w14:textId="77777777" w:rsidR="00C17965" w:rsidRDefault="00C17965" w:rsidP="00C17965">
      <w:pPr>
        <w:spacing w:after="0"/>
        <w:ind w:left="-5"/>
      </w:pPr>
    </w:p>
    <w:p w14:paraId="763D356E" w14:textId="77777777" w:rsidR="00C17965" w:rsidRDefault="00C17965" w:rsidP="00C17965">
      <w:pPr>
        <w:spacing w:after="0"/>
        <w:ind w:left="-5"/>
      </w:pPr>
      <w:r>
        <w:t>William Kunnen</w:t>
      </w:r>
    </w:p>
    <w:p w14:paraId="2537BD64" w14:textId="77777777" w:rsidR="00C17965" w:rsidRDefault="00C17965" w:rsidP="00C17965">
      <w:pPr>
        <w:spacing w:after="0"/>
        <w:ind w:left="-5"/>
      </w:pPr>
      <w:r>
        <w:t>FCRA</w:t>
      </w:r>
      <w:r w:rsidRPr="000F6DF4">
        <w:t xml:space="preserve"> Secretary</w:t>
      </w:r>
    </w:p>
    <w:p w14:paraId="666965B1" w14:textId="77777777" w:rsidR="00C17965" w:rsidRDefault="00C17965" w:rsidP="00C17965">
      <w:pPr>
        <w:spacing w:after="0" w:line="259" w:lineRule="auto"/>
        <w:ind w:left="0" w:firstLine="0"/>
      </w:pPr>
    </w:p>
    <w:p w14:paraId="746F1243" w14:textId="1D1A8E63" w:rsidR="00C17965" w:rsidRPr="00825175" w:rsidRDefault="00C17965" w:rsidP="00C17965">
      <w:pPr>
        <w:spacing w:after="0" w:line="259" w:lineRule="auto"/>
        <w:ind w:left="0" w:firstLine="0"/>
      </w:pPr>
      <w:r>
        <w:t xml:space="preserve">Public: </w:t>
      </w:r>
      <w:r w:rsidR="002C15A5">
        <w:t xml:space="preserve">Kathe Scott, </w:t>
      </w:r>
      <w:r w:rsidR="008501D2">
        <w:t>Dana Aimon, Kim McCler</w:t>
      </w:r>
      <w:r w:rsidR="006D3814">
        <w:t>nan</w:t>
      </w:r>
    </w:p>
    <w:p w14:paraId="68EE1845" w14:textId="77777777" w:rsidR="00162B0A" w:rsidRDefault="00162B0A"/>
    <w:sectPr w:rsidR="00162B0A" w:rsidSect="00C17965">
      <w:pgSz w:w="12240" w:h="15840"/>
      <w:pgMar w:top="720" w:right="720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B7401"/>
    <w:multiLevelType w:val="hybridMultilevel"/>
    <w:tmpl w:val="0284BF00"/>
    <w:lvl w:ilvl="0" w:tplc="BE60F8BC">
      <w:start w:val="1"/>
      <w:numFmt w:val="upperLetter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" w15:restartNumberingAfterBreak="0">
    <w:nsid w:val="4CD7068E"/>
    <w:multiLevelType w:val="hybridMultilevel"/>
    <w:tmpl w:val="362C9638"/>
    <w:lvl w:ilvl="0" w:tplc="9D0C576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FB9286E"/>
    <w:multiLevelType w:val="hybridMultilevel"/>
    <w:tmpl w:val="E2DCAABE"/>
    <w:lvl w:ilvl="0" w:tplc="D88CF47A">
      <w:start w:val="11"/>
      <w:numFmt w:val="decimal"/>
      <w:lvlText w:val="%1."/>
      <w:lvlJc w:val="left"/>
      <w:pPr>
        <w:ind w:left="36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5F185E"/>
    <w:multiLevelType w:val="hybridMultilevel"/>
    <w:tmpl w:val="754C4342"/>
    <w:lvl w:ilvl="0" w:tplc="C89A59DC">
      <w:start w:val="1"/>
      <w:numFmt w:val="decimal"/>
      <w:lvlText w:val="(%1)"/>
      <w:lvlJc w:val="left"/>
      <w:pPr>
        <w:ind w:left="180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90801D8"/>
    <w:multiLevelType w:val="hybridMultilevel"/>
    <w:tmpl w:val="0F4C1E36"/>
    <w:lvl w:ilvl="0" w:tplc="915A90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6324811">
    <w:abstractNumId w:val="0"/>
  </w:num>
  <w:num w:numId="2" w16cid:durableId="1843004697">
    <w:abstractNumId w:val="4"/>
  </w:num>
  <w:num w:numId="3" w16cid:durableId="802842986">
    <w:abstractNumId w:val="1"/>
  </w:num>
  <w:num w:numId="4" w16cid:durableId="1137457715">
    <w:abstractNumId w:val="3"/>
  </w:num>
  <w:num w:numId="5" w16cid:durableId="1560480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65"/>
    <w:rsid w:val="0002489C"/>
    <w:rsid w:val="00066D9E"/>
    <w:rsid w:val="00081386"/>
    <w:rsid w:val="00081D5C"/>
    <w:rsid w:val="000A0426"/>
    <w:rsid w:val="00104A9C"/>
    <w:rsid w:val="00117266"/>
    <w:rsid w:val="00152A4E"/>
    <w:rsid w:val="00154A20"/>
    <w:rsid w:val="00162B0A"/>
    <w:rsid w:val="00163610"/>
    <w:rsid w:val="00180A58"/>
    <w:rsid w:val="00191874"/>
    <w:rsid w:val="001A0C23"/>
    <w:rsid w:val="001C5393"/>
    <w:rsid w:val="002042A1"/>
    <w:rsid w:val="00216534"/>
    <w:rsid w:val="00237421"/>
    <w:rsid w:val="002401C5"/>
    <w:rsid w:val="00251CCC"/>
    <w:rsid w:val="00254A4F"/>
    <w:rsid w:val="002674FF"/>
    <w:rsid w:val="00281316"/>
    <w:rsid w:val="00281F25"/>
    <w:rsid w:val="00297D90"/>
    <w:rsid w:val="002A359D"/>
    <w:rsid w:val="002B646C"/>
    <w:rsid w:val="002C15A5"/>
    <w:rsid w:val="002C38E3"/>
    <w:rsid w:val="002D3BBC"/>
    <w:rsid w:val="002D578E"/>
    <w:rsid w:val="002D7EE2"/>
    <w:rsid w:val="002F0EF1"/>
    <w:rsid w:val="00307372"/>
    <w:rsid w:val="00326CC0"/>
    <w:rsid w:val="00331B11"/>
    <w:rsid w:val="0036011C"/>
    <w:rsid w:val="00363BFB"/>
    <w:rsid w:val="00366382"/>
    <w:rsid w:val="003921C3"/>
    <w:rsid w:val="00396364"/>
    <w:rsid w:val="003A2769"/>
    <w:rsid w:val="003C1382"/>
    <w:rsid w:val="003D1C72"/>
    <w:rsid w:val="003D3B79"/>
    <w:rsid w:val="003E7751"/>
    <w:rsid w:val="004526BE"/>
    <w:rsid w:val="00475777"/>
    <w:rsid w:val="00490404"/>
    <w:rsid w:val="004A616B"/>
    <w:rsid w:val="004D52F7"/>
    <w:rsid w:val="004E602C"/>
    <w:rsid w:val="00503A1B"/>
    <w:rsid w:val="00504347"/>
    <w:rsid w:val="00533EE3"/>
    <w:rsid w:val="00535E4D"/>
    <w:rsid w:val="005503E0"/>
    <w:rsid w:val="00564CA1"/>
    <w:rsid w:val="00572FA1"/>
    <w:rsid w:val="005802E1"/>
    <w:rsid w:val="005940EE"/>
    <w:rsid w:val="005967E9"/>
    <w:rsid w:val="005A760E"/>
    <w:rsid w:val="005B5DE5"/>
    <w:rsid w:val="005C1995"/>
    <w:rsid w:val="00611DC7"/>
    <w:rsid w:val="00612036"/>
    <w:rsid w:val="00625AA3"/>
    <w:rsid w:val="00646155"/>
    <w:rsid w:val="00654E5B"/>
    <w:rsid w:val="00660F5B"/>
    <w:rsid w:val="0067239F"/>
    <w:rsid w:val="006761E8"/>
    <w:rsid w:val="006A21D3"/>
    <w:rsid w:val="006A3D8B"/>
    <w:rsid w:val="006C3DD5"/>
    <w:rsid w:val="006D3814"/>
    <w:rsid w:val="006E671F"/>
    <w:rsid w:val="006F057D"/>
    <w:rsid w:val="006F4BF7"/>
    <w:rsid w:val="0071013A"/>
    <w:rsid w:val="00717BE4"/>
    <w:rsid w:val="00746660"/>
    <w:rsid w:val="00753B9C"/>
    <w:rsid w:val="00763077"/>
    <w:rsid w:val="00765B55"/>
    <w:rsid w:val="00781975"/>
    <w:rsid w:val="007835D9"/>
    <w:rsid w:val="00795891"/>
    <w:rsid w:val="0079655A"/>
    <w:rsid w:val="007A460A"/>
    <w:rsid w:val="007A616B"/>
    <w:rsid w:val="007B299A"/>
    <w:rsid w:val="007D2D6E"/>
    <w:rsid w:val="007E0E84"/>
    <w:rsid w:val="0081570E"/>
    <w:rsid w:val="0084784F"/>
    <w:rsid w:val="00847E89"/>
    <w:rsid w:val="008501D2"/>
    <w:rsid w:val="0088016E"/>
    <w:rsid w:val="008A4E51"/>
    <w:rsid w:val="008C78D4"/>
    <w:rsid w:val="008D1FFE"/>
    <w:rsid w:val="008E544E"/>
    <w:rsid w:val="008E6454"/>
    <w:rsid w:val="00914836"/>
    <w:rsid w:val="009149D0"/>
    <w:rsid w:val="00922B2E"/>
    <w:rsid w:val="00954B65"/>
    <w:rsid w:val="00985079"/>
    <w:rsid w:val="00986148"/>
    <w:rsid w:val="00986BD8"/>
    <w:rsid w:val="009922FB"/>
    <w:rsid w:val="009E57BB"/>
    <w:rsid w:val="009E61C5"/>
    <w:rsid w:val="00A247D7"/>
    <w:rsid w:val="00A327C8"/>
    <w:rsid w:val="00A339DA"/>
    <w:rsid w:val="00A33FF7"/>
    <w:rsid w:val="00A46A45"/>
    <w:rsid w:val="00A502CC"/>
    <w:rsid w:val="00A808CD"/>
    <w:rsid w:val="00A912AC"/>
    <w:rsid w:val="00AE444B"/>
    <w:rsid w:val="00B20A0C"/>
    <w:rsid w:val="00B2417C"/>
    <w:rsid w:val="00B331C6"/>
    <w:rsid w:val="00B35A4E"/>
    <w:rsid w:val="00B40E15"/>
    <w:rsid w:val="00B42DA6"/>
    <w:rsid w:val="00B554A1"/>
    <w:rsid w:val="00B636F3"/>
    <w:rsid w:val="00B665DB"/>
    <w:rsid w:val="00B72EAC"/>
    <w:rsid w:val="00B91322"/>
    <w:rsid w:val="00BB1A22"/>
    <w:rsid w:val="00BC40D0"/>
    <w:rsid w:val="00BC67BE"/>
    <w:rsid w:val="00BD408D"/>
    <w:rsid w:val="00BE6B51"/>
    <w:rsid w:val="00BE7B45"/>
    <w:rsid w:val="00BF6C23"/>
    <w:rsid w:val="00C13306"/>
    <w:rsid w:val="00C17965"/>
    <w:rsid w:val="00C20DE8"/>
    <w:rsid w:val="00C25680"/>
    <w:rsid w:val="00C52F0F"/>
    <w:rsid w:val="00C753B4"/>
    <w:rsid w:val="00C86726"/>
    <w:rsid w:val="00CA3AB0"/>
    <w:rsid w:val="00CC745A"/>
    <w:rsid w:val="00CE306C"/>
    <w:rsid w:val="00CE3270"/>
    <w:rsid w:val="00CF1967"/>
    <w:rsid w:val="00D15165"/>
    <w:rsid w:val="00D1797B"/>
    <w:rsid w:val="00D44CE5"/>
    <w:rsid w:val="00D54EC4"/>
    <w:rsid w:val="00D65424"/>
    <w:rsid w:val="00D96522"/>
    <w:rsid w:val="00D96D30"/>
    <w:rsid w:val="00DB26BF"/>
    <w:rsid w:val="00DC1AA5"/>
    <w:rsid w:val="00DC34BC"/>
    <w:rsid w:val="00DE1D24"/>
    <w:rsid w:val="00DE36A3"/>
    <w:rsid w:val="00DE528E"/>
    <w:rsid w:val="00E06577"/>
    <w:rsid w:val="00E20CFC"/>
    <w:rsid w:val="00E23B2A"/>
    <w:rsid w:val="00E31243"/>
    <w:rsid w:val="00E400A5"/>
    <w:rsid w:val="00E5726D"/>
    <w:rsid w:val="00E616BB"/>
    <w:rsid w:val="00EB7483"/>
    <w:rsid w:val="00EE5749"/>
    <w:rsid w:val="00EF3CC0"/>
    <w:rsid w:val="00F013B6"/>
    <w:rsid w:val="00F12BCC"/>
    <w:rsid w:val="00F24B1D"/>
    <w:rsid w:val="00F43E2F"/>
    <w:rsid w:val="00F472D4"/>
    <w:rsid w:val="00F97618"/>
    <w:rsid w:val="00FC51E9"/>
    <w:rsid w:val="00FE3DF6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A845C"/>
  <w15:chartTrackingRefBased/>
  <w15:docId w15:val="{C7C02561-CDA6-4D52-9EC9-55FEE63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965"/>
    <w:pPr>
      <w:spacing w:after="5" w:line="249" w:lineRule="auto"/>
      <w:ind w:left="24" w:hanging="10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7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9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9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9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9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9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9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9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9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9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7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965"/>
    <w:pPr>
      <w:numPr>
        <w:ilvl w:val="1"/>
      </w:numPr>
      <w:ind w:left="24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7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7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79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79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9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9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7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Kunnen</dc:creator>
  <cp:keywords/>
  <dc:description/>
  <cp:lastModifiedBy>Bill Kunnen</cp:lastModifiedBy>
  <cp:revision>176</cp:revision>
  <cp:lastPrinted>2025-03-18T00:45:00Z</cp:lastPrinted>
  <dcterms:created xsi:type="dcterms:W3CDTF">2025-03-09T18:05:00Z</dcterms:created>
  <dcterms:modified xsi:type="dcterms:W3CDTF">2025-03-18T22:40:00Z</dcterms:modified>
</cp:coreProperties>
</file>